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693869">
        <w:tc>
          <w:tcPr>
            <w:tcW w:w="1384" w:type="dxa"/>
            <w:tcBorders>
              <w:top w:val="none" w:sz="4" w:space="0" w:color="000000"/>
              <w:left w:val="none" w:sz="4" w:space="0" w:color="000000"/>
              <w:bottom w:val="none" w:sz="4" w:space="0" w:color="000000"/>
            </w:tcBorders>
          </w:tcPr>
          <w:p w:rsidR="00693869" w:rsidRDefault="00693869">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rsidR="00693869" w:rsidRDefault="00000000">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693869">
        <w:tc>
          <w:tcPr>
            <w:tcW w:w="1384" w:type="dxa"/>
            <w:tcBorders>
              <w:top w:val="none" w:sz="4" w:space="0" w:color="000000"/>
              <w:left w:val="none" w:sz="4" w:space="0" w:color="000000"/>
              <w:bottom w:val="none" w:sz="4" w:space="0" w:color="000000"/>
            </w:tcBorders>
          </w:tcPr>
          <w:p w:rsidR="00693869" w:rsidRDefault="00693869">
            <w:pPr>
              <w:rPr>
                <w:rFonts w:asciiTheme="minorHAnsi" w:hAnsiTheme="minorHAnsi" w:cs="Arial"/>
                <w:b/>
                <w:sz w:val="24"/>
              </w:rPr>
            </w:pPr>
          </w:p>
        </w:tc>
        <w:tc>
          <w:tcPr>
            <w:tcW w:w="8224" w:type="dxa"/>
            <w:tcBorders>
              <w:bottom w:val="single" w:sz="4" w:space="0" w:color="auto"/>
              <w:right w:val="none" w:sz="4" w:space="0" w:color="000000"/>
            </w:tcBorders>
          </w:tcPr>
          <w:p w:rsidR="00693869" w:rsidRDefault="00000000">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Pr>
                    <w:rFonts w:ascii="MS Gothic" w:eastAsia="MS Gothic" w:hAnsi="MS Gothic" w:cs="MS Gothic" w:hint="eastAsia"/>
                    <w:b/>
                    <w:smallCaps/>
                    <w:sz w:val="24"/>
                  </w:rPr>
                  <w:t>☒</w:t>
                </w:r>
              </w:sdtContent>
            </w:sdt>
            <w:r>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Supplies</w:t>
            </w:r>
          </w:p>
        </w:tc>
      </w:tr>
      <w:tr w:rsidR="00693869">
        <w:tc>
          <w:tcPr>
            <w:tcW w:w="1384" w:type="dxa"/>
            <w:tcBorders>
              <w:top w:val="none" w:sz="4" w:space="0" w:color="000000"/>
              <w:left w:val="none" w:sz="4" w:space="0" w:color="000000"/>
              <w:bottom w:val="none" w:sz="4" w:space="0" w:color="000000"/>
            </w:tcBorders>
          </w:tcPr>
          <w:p w:rsidR="00693869" w:rsidRDefault="00693869">
            <w:pPr>
              <w:rPr>
                <w:rFonts w:asciiTheme="minorHAnsi" w:hAnsiTheme="minorHAnsi" w:cs="Arial"/>
                <w:b/>
                <w:sz w:val="24"/>
              </w:rPr>
            </w:pPr>
          </w:p>
        </w:tc>
        <w:tc>
          <w:tcPr>
            <w:tcW w:w="8224" w:type="dxa"/>
            <w:tcBorders>
              <w:bottom w:val="single" w:sz="4" w:space="0" w:color="auto"/>
              <w:right w:val="none" w:sz="4" w:space="0" w:color="000000"/>
            </w:tcBorders>
          </w:tcPr>
          <w:p w:rsidR="00693869" w:rsidRDefault="00000000">
            <w:pPr>
              <w:rPr>
                <w:rFonts w:asciiTheme="minorHAnsi" w:hAnsiTheme="minorHAnsi"/>
                <w:b/>
                <w:sz w:val="24"/>
                <w:highlight w:val="white"/>
              </w:rPr>
            </w:pPr>
            <w:r>
              <w:rPr>
                <w:rFonts w:asciiTheme="minorHAnsi" w:hAnsiTheme="minorHAnsi"/>
                <w:b/>
                <w:bCs/>
                <w:smallCaps/>
                <w:sz w:val="24"/>
                <w:highlight w:val="white"/>
                <w:lang w:val="en"/>
              </w:rPr>
              <w:t xml:space="preserve">Number: </w:t>
            </w:r>
          </w:p>
        </w:tc>
      </w:tr>
      <w:tr w:rsidR="00693869">
        <w:tc>
          <w:tcPr>
            <w:tcW w:w="9608" w:type="dxa"/>
            <w:gridSpan w:val="2"/>
            <w:tcBorders>
              <w:top w:val="none" w:sz="4" w:space="0" w:color="000000"/>
              <w:left w:val="none" w:sz="4" w:space="0" w:color="000000"/>
              <w:bottom w:val="none" w:sz="4" w:space="0" w:color="000000"/>
              <w:right w:val="none" w:sz="4" w:space="0" w:color="000000"/>
            </w:tcBorders>
          </w:tcPr>
          <w:p w:rsidR="00693869" w:rsidRDefault="00693869">
            <w:pPr>
              <w:rPr>
                <w:rFonts w:asciiTheme="minorHAnsi" w:hAnsiTheme="minorHAnsi" w:cs="Arial"/>
                <w:b/>
                <w:sz w:val="24"/>
              </w:rPr>
            </w:pPr>
          </w:p>
        </w:tc>
      </w:tr>
      <w:tr w:rsidR="00693869">
        <w:tc>
          <w:tcPr>
            <w:tcW w:w="1384" w:type="dxa"/>
            <w:tcBorders>
              <w:top w:val="none" w:sz="4" w:space="0" w:color="000000"/>
              <w:left w:val="none" w:sz="4" w:space="0" w:color="000000"/>
              <w:bottom w:val="none" w:sz="4" w:space="0" w:color="000000"/>
              <w:right w:val="single" w:sz="4" w:space="0" w:color="auto"/>
            </w:tcBorders>
          </w:tcPr>
          <w:p w:rsidR="00693869" w:rsidRDefault="00693869">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rsidR="00693869" w:rsidRDefault="00000000">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rsidR="00693869" w:rsidRPr="008A4FF3" w:rsidRDefault="008A4FF3">
            <w:pPr>
              <w:rPr>
                <w:rFonts w:asciiTheme="minorHAnsi" w:hAnsiTheme="minorHAnsi" w:cs="Arial"/>
                <w:sz w:val="24"/>
                <w:highlight w:val="white"/>
                <w:lang w:val="en-US"/>
              </w:rPr>
            </w:pPr>
            <w:r w:rsidRPr="008A4FF3">
              <w:rPr>
                <w:rFonts w:asciiTheme="minorHAnsi" w:hAnsiTheme="minorHAnsi" w:cs="Arial"/>
                <w:b/>
                <w:bCs/>
                <w:sz w:val="24"/>
                <w:lang w:val="en-US"/>
              </w:rPr>
              <w:t>Lot 3. Development of the project design and cost estimation documentation for the new construction of a dual-purpose protective structure (anti-radiation shelter) at the Nosivka City Hospital in Nosivska hromada, Chernihiv regi</w:t>
            </w:r>
            <w:r>
              <w:rPr>
                <w:rFonts w:asciiTheme="minorHAnsi" w:hAnsiTheme="minorHAnsi" w:cs="Arial"/>
                <w:b/>
                <w:bCs/>
                <w:sz w:val="24"/>
                <w:lang w:val="en-US"/>
              </w:rPr>
              <w:t>on</w:t>
            </w:r>
          </w:p>
        </w:tc>
      </w:tr>
      <w:tr w:rsidR="00693869">
        <w:trPr>
          <w:trHeight w:val="318"/>
        </w:trPr>
        <w:tc>
          <w:tcPr>
            <w:tcW w:w="9608" w:type="dxa"/>
            <w:gridSpan w:val="2"/>
            <w:tcBorders>
              <w:top w:val="none" w:sz="4" w:space="0" w:color="000000"/>
              <w:left w:val="none" w:sz="4" w:space="0" w:color="000000"/>
              <w:bottom w:val="none" w:sz="4" w:space="0" w:color="000000"/>
              <w:right w:val="none" w:sz="4" w:space="0" w:color="000000"/>
            </w:tcBorders>
          </w:tcPr>
          <w:p w:rsidR="00693869" w:rsidRPr="008A4FF3" w:rsidRDefault="00693869">
            <w:pPr>
              <w:rPr>
                <w:rFonts w:asciiTheme="minorHAnsi" w:hAnsiTheme="minorHAnsi" w:cs="Arial"/>
                <w:b/>
                <w:sz w:val="24"/>
              </w:rPr>
            </w:pPr>
          </w:p>
        </w:tc>
      </w:tr>
      <w:tr w:rsidR="00693869">
        <w:tc>
          <w:tcPr>
            <w:tcW w:w="1384" w:type="dxa"/>
            <w:tcBorders>
              <w:top w:val="none" w:sz="4" w:space="0" w:color="000000"/>
              <w:left w:val="none" w:sz="4" w:space="0" w:color="000000"/>
              <w:bottom w:val="none" w:sz="4" w:space="0" w:color="000000"/>
              <w:right w:val="single" w:sz="4" w:space="0" w:color="auto"/>
            </w:tcBorders>
          </w:tcPr>
          <w:p w:rsidR="00693869" w:rsidRDefault="00693869">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rsidR="00693869" w:rsidRDefault="00000000">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rsidR="00693869" w:rsidRDefault="00000000">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w:t>
            </w:r>
            <w:r>
              <w:rPr>
                <w:rFonts w:asciiTheme="minorHAnsi" w:hAnsiTheme="minorHAnsi" w:cs="Arial"/>
                <w:i/>
                <w:iCs/>
                <w:sz w:val="24"/>
                <w:lang w:val="en"/>
              </w:rPr>
              <w:t>UAH excl VAT)</w:t>
            </w:r>
          </w:p>
        </w:tc>
      </w:tr>
      <w:tr w:rsidR="00693869">
        <w:trPr>
          <w:trHeight w:val="7018"/>
        </w:trPr>
        <w:tc>
          <w:tcPr>
            <w:tcW w:w="9608" w:type="dxa"/>
            <w:gridSpan w:val="2"/>
            <w:tcBorders>
              <w:top w:val="none" w:sz="4" w:space="0" w:color="000000"/>
              <w:left w:val="none" w:sz="4" w:space="0" w:color="000000"/>
              <w:bottom w:val="none" w:sz="4" w:space="0" w:color="000000"/>
              <w:right w:val="none" w:sz="4" w:space="0" w:color="000000"/>
            </w:tcBorders>
          </w:tcPr>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693869">
              <w:trPr>
                <w:trHeight w:val="702"/>
              </w:trPr>
              <w:tc>
                <w:tcPr>
                  <w:tcW w:w="4644" w:type="dxa"/>
                  <w:shd w:val="clear" w:color="auto" w:fill="D9D9D9" w:themeFill="background1" w:themeFillShade="D9"/>
                  <w:vAlign w:val="center"/>
                </w:tcPr>
                <w:p w:rsidR="00693869" w:rsidRDefault="00000000">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pBdr>
                <w:top w:val="single" w:sz="4" w:space="1" w:color="000000"/>
              </w:pBdr>
              <w:tabs>
                <w:tab w:val="right" w:pos="9356"/>
              </w:tabs>
              <w:rPr>
                <w:rFonts w:asciiTheme="minorHAnsi" w:hAnsiTheme="minorHAnsi" w:cstheme="minorHAnsi"/>
                <w:sz w:val="22"/>
                <w:szCs w:val="22"/>
                <w:lang w:val="en-GB"/>
              </w:rPr>
            </w:pPr>
          </w:p>
          <w:p w:rsidR="00693869" w:rsidRDefault="0000000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sidR="00693869">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sidR="00693869">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rsidR="00693869" w:rsidRDefault="00000000">
            <w:pPr>
              <w:tabs>
                <w:tab w:val="left" w:pos="510"/>
                <w:tab w:val="left"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 xml:space="preserve">It is awarded by means of:  </w:t>
            </w:r>
          </w:p>
          <w:p w:rsidR="00693869" w:rsidRDefault="00000000">
            <w:pPr>
              <w:tabs>
                <w:tab w:val="left" w:pos="510"/>
                <w:tab w:val="left"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adapted procedure in application of Articles L. 2123-1 and R. 2123-1 to R. 2123-7 of CCP</w:t>
            </w:r>
          </w:p>
        </w:tc>
      </w:tr>
    </w:tbl>
    <w:p w:rsidR="00693869" w:rsidRDefault="00693869">
      <w:pPr>
        <w:rPr>
          <w:rFonts w:asciiTheme="minorHAnsi" w:hAnsiTheme="minorHAnsi" w:cs="Arial"/>
          <w:sz w:val="18"/>
          <w:lang w:val="en-GB"/>
        </w:rPr>
        <w:sectPr w:rsidR="00693869">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rsidR="00693869" w:rsidRDefault="00000000">
          <w:pPr>
            <w:pStyle w:val="TOCHeading"/>
            <w:rPr>
              <w:rFonts w:asciiTheme="minorHAnsi" w:hAnsiTheme="minorHAnsi"/>
              <w:color w:val="auto"/>
              <w:sz w:val="32"/>
            </w:rPr>
          </w:pPr>
          <w:r>
            <w:rPr>
              <w:rFonts w:asciiTheme="minorHAnsi" w:hAnsiTheme="minorHAnsi"/>
              <w:color w:val="auto"/>
              <w:sz w:val="32"/>
              <w:u w:val="single"/>
              <w:lang w:val="en"/>
            </w:rPr>
            <w:t>TABLE OF CONTENTS</w:t>
          </w:r>
        </w:p>
        <w:p w:rsidR="00A853B9" w:rsidRDefault="00000000">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4944080" w:history="1">
            <w:r w:rsidR="00A853B9" w:rsidRPr="00F16ADF">
              <w:rPr>
                <w:rStyle w:val="Hyperlink"/>
                <w:b/>
                <w:bCs/>
                <w:caps/>
                <w:noProof/>
                <w:lang w:val="en"/>
              </w:rPr>
              <w:t>special conditions – commitment procedure</w:t>
            </w:r>
            <w:r w:rsidR="00A853B9">
              <w:rPr>
                <w:noProof/>
                <w:webHidden/>
              </w:rPr>
              <w:tab/>
            </w:r>
            <w:r w:rsidR="00A853B9">
              <w:rPr>
                <w:noProof/>
                <w:webHidden/>
              </w:rPr>
              <w:fldChar w:fldCharType="begin"/>
            </w:r>
            <w:r w:rsidR="00A853B9">
              <w:rPr>
                <w:noProof/>
                <w:webHidden/>
              </w:rPr>
              <w:instrText xml:space="preserve"> PAGEREF _Toc204944080 \h </w:instrText>
            </w:r>
            <w:r w:rsidR="00A853B9">
              <w:rPr>
                <w:noProof/>
                <w:webHidden/>
              </w:rPr>
            </w:r>
            <w:r w:rsidR="00A853B9">
              <w:rPr>
                <w:noProof/>
                <w:webHidden/>
              </w:rPr>
              <w:fldChar w:fldCharType="separate"/>
            </w:r>
            <w:r w:rsidR="003B362B">
              <w:rPr>
                <w:noProof/>
                <w:webHidden/>
              </w:rPr>
              <w:t>4</w:t>
            </w:r>
            <w:r w:rsidR="00A853B9">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1" w:history="1">
            <w:r w:rsidRPr="00F16ADF">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Object of the contract</w:t>
            </w:r>
            <w:r>
              <w:rPr>
                <w:noProof/>
                <w:webHidden/>
              </w:rPr>
              <w:tab/>
            </w:r>
            <w:r>
              <w:rPr>
                <w:noProof/>
                <w:webHidden/>
              </w:rPr>
              <w:fldChar w:fldCharType="begin"/>
            </w:r>
            <w:r>
              <w:rPr>
                <w:noProof/>
                <w:webHidden/>
              </w:rPr>
              <w:instrText xml:space="preserve"> PAGEREF _Toc204944081 \h </w:instrText>
            </w:r>
            <w:r>
              <w:rPr>
                <w:noProof/>
                <w:webHidden/>
              </w:rPr>
            </w:r>
            <w:r>
              <w:rPr>
                <w:noProof/>
                <w:webHidden/>
              </w:rPr>
              <w:fldChar w:fldCharType="separate"/>
            </w:r>
            <w:r w:rsidR="003B362B">
              <w:rPr>
                <w:noProof/>
                <w:webHidden/>
              </w:rPr>
              <w:t>5</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2" w:history="1">
            <w:r w:rsidRPr="00F16ADF">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Contractual documents</w:t>
            </w:r>
            <w:r>
              <w:rPr>
                <w:noProof/>
                <w:webHidden/>
              </w:rPr>
              <w:tab/>
            </w:r>
            <w:r>
              <w:rPr>
                <w:noProof/>
                <w:webHidden/>
              </w:rPr>
              <w:fldChar w:fldCharType="begin"/>
            </w:r>
            <w:r>
              <w:rPr>
                <w:noProof/>
                <w:webHidden/>
              </w:rPr>
              <w:instrText xml:space="preserve"> PAGEREF _Toc204944082 \h </w:instrText>
            </w:r>
            <w:r>
              <w:rPr>
                <w:noProof/>
                <w:webHidden/>
              </w:rPr>
            </w:r>
            <w:r>
              <w:rPr>
                <w:noProof/>
                <w:webHidden/>
              </w:rPr>
              <w:fldChar w:fldCharType="separate"/>
            </w:r>
            <w:r w:rsidR="003B362B">
              <w:rPr>
                <w:noProof/>
                <w:webHidden/>
              </w:rPr>
              <w:t>5</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3" w:history="1">
            <w:r w:rsidRPr="00F16ADF">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_Toc204944083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4" w:history="1">
            <w:r w:rsidRPr="00F16ADF">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_Toc204944084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5" w:history="1">
            <w:r w:rsidRPr="00F16ADF">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_Toc204944085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6" w:history="1">
            <w:r w:rsidRPr="00F16ADF">
              <w:rPr>
                <w:rStyle w:val="Hyperlink"/>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_Toc204944086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7" w:history="1">
            <w:r w:rsidRPr="00F16ADF">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Financial provisions</w:t>
            </w:r>
            <w:r>
              <w:rPr>
                <w:noProof/>
                <w:webHidden/>
              </w:rPr>
              <w:tab/>
            </w:r>
            <w:r>
              <w:rPr>
                <w:noProof/>
                <w:webHidden/>
              </w:rPr>
              <w:fldChar w:fldCharType="begin"/>
            </w:r>
            <w:r>
              <w:rPr>
                <w:noProof/>
                <w:webHidden/>
              </w:rPr>
              <w:instrText xml:space="preserve"> PAGEREF _Toc204944087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8" w:history="1">
            <w:r w:rsidRPr="00F16ADF">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_Toc204944088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9" w:history="1">
            <w:r w:rsidRPr="00F16ADF">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_Toc204944089 \h </w:instrText>
            </w:r>
            <w:r>
              <w:rPr>
                <w:noProof/>
                <w:webHidden/>
              </w:rPr>
            </w:r>
            <w:r>
              <w:rPr>
                <w:noProof/>
                <w:webHidden/>
              </w:rPr>
              <w:fldChar w:fldCharType="separate"/>
            </w:r>
            <w:r w:rsidR="003B362B">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0" w:history="1">
            <w:r w:rsidRPr="00F16ADF">
              <w:rPr>
                <w:rStyle w:val="Hyperlink"/>
                <w:rFonts w:cstheme="minorHAnsi"/>
                <w:noProof/>
                <w:lang w:val="en"/>
              </w:rPr>
              <w:t>Advance</w:t>
            </w:r>
            <w:r>
              <w:rPr>
                <w:noProof/>
                <w:webHidden/>
              </w:rPr>
              <w:tab/>
            </w:r>
            <w:r>
              <w:rPr>
                <w:noProof/>
                <w:webHidden/>
              </w:rPr>
              <w:fldChar w:fldCharType="begin"/>
            </w:r>
            <w:r>
              <w:rPr>
                <w:noProof/>
                <w:webHidden/>
              </w:rPr>
              <w:instrText xml:space="preserve"> PAGEREF _Toc204944090 \h </w:instrText>
            </w:r>
            <w:r>
              <w:rPr>
                <w:noProof/>
                <w:webHidden/>
              </w:rPr>
            </w:r>
            <w:r>
              <w:rPr>
                <w:noProof/>
                <w:webHidden/>
              </w:rPr>
              <w:fldChar w:fldCharType="separate"/>
            </w:r>
            <w:r w:rsidR="003B362B">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1" w:history="1">
            <w:r w:rsidRPr="00F16ADF">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_Toc204944091 \h </w:instrText>
            </w:r>
            <w:r>
              <w:rPr>
                <w:noProof/>
                <w:webHidden/>
              </w:rPr>
            </w:r>
            <w:r>
              <w:rPr>
                <w:noProof/>
                <w:webHidden/>
              </w:rPr>
              <w:fldChar w:fldCharType="separate"/>
            </w:r>
            <w:r w:rsidR="003B362B">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2" w:history="1">
            <w:r w:rsidRPr="00F16ADF">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_Toc204944092 \h </w:instrText>
            </w:r>
            <w:r>
              <w:rPr>
                <w:noProof/>
                <w:webHidden/>
              </w:rPr>
            </w:r>
            <w:r>
              <w:rPr>
                <w:noProof/>
                <w:webHidden/>
              </w:rPr>
              <w:fldChar w:fldCharType="separate"/>
            </w:r>
            <w:r w:rsidR="003B362B">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3" w:history="1">
            <w:r w:rsidRPr="00F16ADF">
              <w:rPr>
                <w:rStyle w:val="Hyperlink"/>
                <w:noProof/>
                <w:lang w:val="en"/>
              </w:rPr>
              <w:t>Presentation of payment demands</w:t>
            </w:r>
            <w:r>
              <w:rPr>
                <w:noProof/>
                <w:webHidden/>
              </w:rPr>
              <w:tab/>
            </w:r>
            <w:r>
              <w:rPr>
                <w:noProof/>
                <w:webHidden/>
              </w:rPr>
              <w:fldChar w:fldCharType="begin"/>
            </w:r>
            <w:r>
              <w:rPr>
                <w:noProof/>
                <w:webHidden/>
              </w:rPr>
              <w:instrText xml:space="preserve"> PAGEREF _Toc204944093 \h </w:instrText>
            </w:r>
            <w:r>
              <w:rPr>
                <w:noProof/>
                <w:webHidden/>
              </w:rPr>
            </w:r>
            <w:r>
              <w:rPr>
                <w:noProof/>
                <w:webHidden/>
              </w:rPr>
              <w:fldChar w:fldCharType="separate"/>
            </w:r>
            <w:r w:rsidR="003B362B">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4" w:history="1">
            <w:r w:rsidRPr="00F16ADF">
              <w:rPr>
                <w:rStyle w:val="Hyperlink"/>
                <w:noProof/>
                <w:lang w:val="en"/>
              </w:rPr>
              <w:t>Bank transfer</w:t>
            </w:r>
            <w:r>
              <w:rPr>
                <w:noProof/>
                <w:webHidden/>
              </w:rPr>
              <w:tab/>
            </w:r>
            <w:r>
              <w:rPr>
                <w:noProof/>
                <w:webHidden/>
              </w:rPr>
              <w:fldChar w:fldCharType="begin"/>
            </w:r>
            <w:r>
              <w:rPr>
                <w:noProof/>
                <w:webHidden/>
              </w:rPr>
              <w:instrText xml:space="preserve"> PAGEREF _Toc204944094 \h </w:instrText>
            </w:r>
            <w:r>
              <w:rPr>
                <w:noProof/>
                <w:webHidden/>
              </w:rPr>
            </w:r>
            <w:r>
              <w:rPr>
                <w:noProof/>
                <w:webHidden/>
              </w:rPr>
              <w:fldChar w:fldCharType="separate"/>
            </w:r>
            <w:r w:rsidR="003B362B">
              <w:rPr>
                <w:noProof/>
                <w:webHidden/>
              </w:rPr>
              <w:t>8</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5" w:history="1">
            <w:r w:rsidRPr="00F16ADF">
              <w:rPr>
                <w:rStyle w:val="Hyperlink"/>
                <w:noProof/>
                <w:lang w:val="en"/>
              </w:rPr>
              <w:t>Value added tax (VAT)</w:t>
            </w:r>
            <w:r>
              <w:rPr>
                <w:noProof/>
                <w:webHidden/>
              </w:rPr>
              <w:tab/>
            </w:r>
            <w:r>
              <w:rPr>
                <w:noProof/>
                <w:webHidden/>
              </w:rPr>
              <w:fldChar w:fldCharType="begin"/>
            </w:r>
            <w:r>
              <w:rPr>
                <w:noProof/>
                <w:webHidden/>
              </w:rPr>
              <w:instrText xml:space="preserve"> PAGEREF _Toc204944095 \h </w:instrText>
            </w:r>
            <w:r>
              <w:rPr>
                <w:noProof/>
                <w:webHidden/>
              </w:rPr>
            </w:r>
            <w:r>
              <w:rPr>
                <w:noProof/>
                <w:webHidden/>
              </w:rPr>
              <w:fldChar w:fldCharType="separate"/>
            </w:r>
            <w:r w:rsidR="003B362B">
              <w:rPr>
                <w:noProof/>
                <w:webHidden/>
              </w:rPr>
              <w:t>8</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6" w:history="1">
            <w:r w:rsidRPr="00F16ADF">
              <w:rPr>
                <w:rStyle w:val="Hyperlink"/>
                <w:noProof/>
                <w:lang w:val="en"/>
              </w:rPr>
              <w:t>Taxes and duties</w:t>
            </w:r>
            <w:r>
              <w:rPr>
                <w:noProof/>
                <w:webHidden/>
              </w:rPr>
              <w:tab/>
            </w:r>
            <w:r>
              <w:rPr>
                <w:noProof/>
                <w:webHidden/>
              </w:rPr>
              <w:fldChar w:fldCharType="begin"/>
            </w:r>
            <w:r>
              <w:rPr>
                <w:noProof/>
                <w:webHidden/>
              </w:rPr>
              <w:instrText xml:space="preserve"> PAGEREF _Toc204944096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97" w:history="1">
            <w:r w:rsidRPr="00F16ADF">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_Toc204944097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8" w:history="1">
            <w:r w:rsidRPr="00F16ADF">
              <w:rPr>
                <w:rStyle w:val="Hyperlink"/>
                <w:noProof/>
                <w:lang w:val="en"/>
              </w:rPr>
              <w:t>Inspection activities</w:t>
            </w:r>
            <w:r>
              <w:rPr>
                <w:noProof/>
                <w:webHidden/>
              </w:rPr>
              <w:tab/>
            </w:r>
            <w:r>
              <w:rPr>
                <w:noProof/>
                <w:webHidden/>
              </w:rPr>
              <w:fldChar w:fldCharType="begin"/>
            </w:r>
            <w:r>
              <w:rPr>
                <w:noProof/>
                <w:webHidden/>
              </w:rPr>
              <w:instrText xml:space="preserve"> PAGEREF _Toc204944098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9" w:history="1">
            <w:r w:rsidRPr="00F16ADF">
              <w:rPr>
                <w:rStyle w:val="Hyperlink"/>
                <w:noProof/>
                <w:lang w:val="en"/>
              </w:rPr>
              <w:t>Acceptance of services and supplies</w:t>
            </w:r>
            <w:r>
              <w:rPr>
                <w:noProof/>
                <w:webHidden/>
              </w:rPr>
              <w:tab/>
            </w:r>
            <w:r>
              <w:rPr>
                <w:noProof/>
                <w:webHidden/>
              </w:rPr>
              <w:fldChar w:fldCharType="begin"/>
            </w:r>
            <w:r>
              <w:rPr>
                <w:noProof/>
                <w:webHidden/>
              </w:rPr>
              <w:instrText xml:space="preserve"> PAGEREF _Toc204944099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00" w:history="1">
            <w:r w:rsidRPr="00F16ADF">
              <w:rPr>
                <w:rStyle w:val="Hyperlink"/>
                <w:b/>
                <w:caps/>
                <w:noProof/>
                <w:highlight w:val="white"/>
              </w:rPr>
              <w:t>ARTICLE 6:</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highlight w:val="white"/>
                <w:lang w:val="en"/>
              </w:rPr>
              <w:t>Specific terms of execution</w:t>
            </w:r>
            <w:r>
              <w:rPr>
                <w:noProof/>
                <w:webHidden/>
              </w:rPr>
              <w:tab/>
            </w:r>
            <w:r>
              <w:rPr>
                <w:noProof/>
                <w:webHidden/>
              </w:rPr>
              <w:fldChar w:fldCharType="begin"/>
            </w:r>
            <w:r>
              <w:rPr>
                <w:noProof/>
                <w:webHidden/>
              </w:rPr>
              <w:instrText xml:space="preserve"> PAGEREF _Toc204944100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1" w:history="1">
            <w:r w:rsidRPr="00F16ADF">
              <w:rPr>
                <w:rStyle w:val="Hyperlink"/>
                <w:rFonts w:cstheme="minorHAnsi"/>
                <w:noProof/>
                <w:highlight w:val="white"/>
                <w:lang w:val="en"/>
              </w:rPr>
              <w:t>Deliverables table</w:t>
            </w:r>
            <w:r>
              <w:rPr>
                <w:noProof/>
                <w:webHidden/>
              </w:rPr>
              <w:tab/>
            </w:r>
            <w:r>
              <w:rPr>
                <w:noProof/>
                <w:webHidden/>
              </w:rPr>
              <w:fldChar w:fldCharType="begin"/>
            </w:r>
            <w:r>
              <w:rPr>
                <w:noProof/>
                <w:webHidden/>
              </w:rPr>
              <w:instrText xml:space="preserve"> PAGEREF _Toc204944101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2" w:history="1">
            <w:r w:rsidRPr="00F16ADF">
              <w:rPr>
                <w:rStyle w:val="Hyperlink"/>
                <w:rFonts w:cstheme="minorHAnsi"/>
                <w:noProof/>
                <w:highlight w:val="white"/>
                <w:lang w:val="en"/>
              </w:rPr>
              <w:t>Expert in charge of the assignment</w:t>
            </w:r>
            <w:r>
              <w:rPr>
                <w:noProof/>
                <w:webHidden/>
              </w:rPr>
              <w:tab/>
            </w:r>
            <w:r>
              <w:rPr>
                <w:noProof/>
                <w:webHidden/>
              </w:rPr>
              <w:fldChar w:fldCharType="begin"/>
            </w:r>
            <w:r>
              <w:rPr>
                <w:noProof/>
                <w:webHidden/>
              </w:rPr>
              <w:instrText xml:space="preserve"> PAGEREF _Toc204944102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3" w:history="1">
            <w:r w:rsidRPr="00F16ADF">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_Toc204944103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4" w:history="1">
            <w:r w:rsidRPr="00F16ADF">
              <w:rPr>
                <w:rStyle w:val="Hyperlink"/>
                <w:noProof/>
                <w:lang w:val="en"/>
              </w:rPr>
              <w:t xml:space="preserve">Language of the </w:t>
            </w:r>
            <w:r w:rsidRPr="00F16ADF">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_Toc204944104 \h </w:instrText>
            </w:r>
            <w:r>
              <w:rPr>
                <w:noProof/>
                <w:webHidden/>
              </w:rPr>
            </w:r>
            <w:r>
              <w:rPr>
                <w:noProof/>
                <w:webHidden/>
              </w:rPr>
              <w:fldChar w:fldCharType="separate"/>
            </w:r>
            <w:r w:rsidR="003B362B">
              <w:rPr>
                <w:noProof/>
                <w:webHidden/>
              </w:rPr>
              <w:t>10</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5" w:history="1">
            <w:r w:rsidRPr="00F16ADF">
              <w:rPr>
                <w:rStyle w:val="Hyperlink"/>
                <w:noProof/>
                <w:lang w:val="en"/>
              </w:rPr>
              <w:t xml:space="preserve">Commitments of the </w:t>
            </w:r>
            <w:r w:rsidRPr="00F16ADF">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_Toc204944105 \h </w:instrText>
            </w:r>
            <w:r>
              <w:rPr>
                <w:noProof/>
                <w:webHidden/>
              </w:rPr>
            </w:r>
            <w:r>
              <w:rPr>
                <w:noProof/>
                <w:webHidden/>
              </w:rPr>
              <w:fldChar w:fldCharType="separate"/>
            </w:r>
            <w:r w:rsidR="003B362B">
              <w:rPr>
                <w:noProof/>
                <w:webHidden/>
              </w:rPr>
              <w:t>10</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6" w:history="1">
            <w:r w:rsidRPr="00F16ADF">
              <w:rPr>
                <w:rStyle w:val="Hyperlink"/>
                <w:noProof/>
                <w:lang w:val="en"/>
              </w:rPr>
              <w:t>Confidentiality</w:t>
            </w:r>
            <w:r>
              <w:rPr>
                <w:noProof/>
                <w:webHidden/>
              </w:rPr>
              <w:tab/>
            </w:r>
            <w:r>
              <w:rPr>
                <w:noProof/>
                <w:webHidden/>
              </w:rPr>
              <w:fldChar w:fldCharType="begin"/>
            </w:r>
            <w:r>
              <w:rPr>
                <w:noProof/>
                <w:webHidden/>
              </w:rPr>
              <w:instrText xml:space="preserve"> PAGEREF _Toc204944106 \h </w:instrText>
            </w:r>
            <w:r>
              <w:rPr>
                <w:noProof/>
                <w:webHidden/>
              </w:rPr>
            </w:r>
            <w:r>
              <w:rPr>
                <w:noProof/>
                <w:webHidden/>
              </w:rPr>
              <w:fldChar w:fldCharType="separate"/>
            </w:r>
            <w:r w:rsidR="003B362B">
              <w:rPr>
                <w:noProof/>
                <w:webHidden/>
              </w:rPr>
              <w:t>10</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7" w:history="1">
            <w:r w:rsidRPr="00F16ADF">
              <w:rPr>
                <w:rStyle w:val="Hyperlink"/>
                <w:noProof/>
                <w:lang w:val="en"/>
              </w:rPr>
              <w:t>Provision of documents</w:t>
            </w:r>
            <w:r>
              <w:rPr>
                <w:noProof/>
                <w:webHidden/>
              </w:rPr>
              <w:tab/>
            </w:r>
            <w:r>
              <w:rPr>
                <w:noProof/>
                <w:webHidden/>
              </w:rPr>
              <w:fldChar w:fldCharType="begin"/>
            </w:r>
            <w:r>
              <w:rPr>
                <w:noProof/>
                <w:webHidden/>
              </w:rPr>
              <w:instrText xml:space="preserve"> PAGEREF _Toc204944107 \h </w:instrText>
            </w:r>
            <w:r>
              <w:rPr>
                <w:noProof/>
                <w:webHidden/>
              </w:rPr>
            </w:r>
            <w:r>
              <w:rPr>
                <w:noProof/>
                <w:webHidden/>
              </w:rPr>
              <w:fldChar w:fldCharType="separate"/>
            </w:r>
            <w:r w:rsidR="003B362B">
              <w:rPr>
                <w:noProof/>
                <w:webHidden/>
              </w:rPr>
              <w:t>11</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8" w:history="1">
            <w:r w:rsidRPr="00F16ADF">
              <w:rPr>
                <w:rStyle w:val="Hyperlink"/>
                <w:noProof/>
                <w:lang w:val="en"/>
              </w:rPr>
              <w:t>Insurance</w:t>
            </w:r>
            <w:r>
              <w:rPr>
                <w:noProof/>
                <w:webHidden/>
              </w:rPr>
              <w:tab/>
            </w:r>
            <w:r>
              <w:rPr>
                <w:noProof/>
                <w:webHidden/>
              </w:rPr>
              <w:fldChar w:fldCharType="begin"/>
            </w:r>
            <w:r>
              <w:rPr>
                <w:noProof/>
                <w:webHidden/>
              </w:rPr>
              <w:instrText xml:space="preserve"> PAGEREF _Toc204944108 \h </w:instrText>
            </w:r>
            <w:r>
              <w:rPr>
                <w:noProof/>
                <w:webHidden/>
              </w:rPr>
            </w:r>
            <w:r>
              <w:rPr>
                <w:noProof/>
                <w:webHidden/>
              </w:rPr>
              <w:fldChar w:fldCharType="separate"/>
            </w:r>
            <w:r w:rsidR="003B362B">
              <w:rPr>
                <w:noProof/>
                <w:webHidden/>
              </w:rPr>
              <w:t>11</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9" w:history="1">
            <w:r w:rsidRPr="00F16ADF">
              <w:rPr>
                <w:rStyle w:val="Hyperlink"/>
                <w:noProof/>
                <w:lang w:val="en"/>
              </w:rPr>
              <w:t>Contact person and communication</w:t>
            </w:r>
            <w:r>
              <w:rPr>
                <w:noProof/>
                <w:webHidden/>
              </w:rPr>
              <w:tab/>
            </w:r>
            <w:r>
              <w:rPr>
                <w:noProof/>
                <w:webHidden/>
              </w:rPr>
              <w:fldChar w:fldCharType="begin"/>
            </w:r>
            <w:r>
              <w:rPr>
                <w:noProof/>
                <w:webHidden/>
              </w:rPr>
              <w:instrText xml:space="preserve"> PAGEREF _Toc204944109 \h </w:instrText>
            </w:r>
            <w:r>
              <w:rPr>
                <w:noProof/>
                <w:webHidden/>
              </w:rPr>
            </w:r>
            <w:r>
              <w:rPr>
                <w:noProof/>
                <w:webHidden/>
              </w:rPr>
              <w:fldChar w:fldCharType="separate"/>
            </w:r>
            <w:r w:rsidR="003B362B">
              <w:rPr>
                <w:noProof/>
                <w:webHidden/>
              </w:rPr>
              <w:t>11</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0" w:history="1">
            <w:r w:rsidRPr="00F16ADF">
              <w:rPr>
                <w:rStyle w:val="Hyperlink"/>
                <w:noProof/>
                <w:lang w:val="en"/>
              </w:rPr>
              <w:t>Understaking against deforestation</w:t>
            </w:r>
            <w:r>
              <w:rPr>
                <w:noProof/>
                <w:webHidden/>
              </w:rPr>
              <w:tab/>
            </w:r>
            <w:r>
              <w:rPr>
                <w:noProof/>
                <w:webHidden/>
              </w:rPr>
              <w:fldChar w:fldCharType="begin"/>
            </w:r>
            <w:r>
              <w:rPr>
                <w:noProof/>
                <w:webHidden/>
              </w:rPr>
              <w:instrText xml:space="preserve"> PAGEREF _Toc204944110 \h </w:instrText>
            </w:r>
            <w:r>
              <w:rPr>
                <w:noProof/>
                <w:webHidden/>
              </w:rPr>
            </w:r>
            <w:r>
              <w:rPr>
                <w:noProof/>
                <w:webHidden/>
              </w:rPr>
              <w:fldChar w:fldCharType="separate"/>
            </w:r>
            <w:r w:rsidR="003B362B">
              <w:rPr>
                <w:noProof/>
                <w:webHidden/>
              </w:rPr>
              <w:t>12</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1" w:history="1">
            <w:r w:rsidRPr="00F16ADF">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Re-examination clause</w:t>
            </w:r>
            <w:r>
              <w:rPr>
                <w:noProof/>
                <w:webHidden/>
              </w:rPr>
              <w:tab/>
            </w:r>
            <w:r>
              <w:rPr>
                <w:noProof/>
                <w:webHidden/>
              </w:rPr>
              <w:fldChar w:fldCharType="begin"/>
            </w:r>
            <w:r>
              <w:rPr>
                <w:noProof/>
                <w:webHidden/>
              </w:rPr>
              <w:instrText xml:space="preserve"> PAGEREF _Toc204944111 \h </w:instrText>
            </w:r>
            <w:r>
              <w:rPr>
                <w:noProof/>
                <w:webHidden/>
              </w:rPr>
            </w:r>
            <w:r>
              <w:rPr>
                <w:noProof/>
                <w:webHidden/>
              </w:rPr>
              <w:fldChar w:fldCharType="separate"/>
            </w:r>
            <w:r w:rsidR="003B362B">
              <w:rPr>
                <w:noProof/>
                <w:webHidden/>
              </w:rPr>
              <w:t>12</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2" w:history="1">
            <w:r w:rsidRPr="00F16ADF">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Similar services</w:t>
            </w:r>
            <w:r>
              <w:rPr>
                <w:noProof/>
                <w:webHidden/>
              </w:rPr>
              <w:tab/>
            </w:r>
            <w:r>
              <w:rPr>
                <w:noProof/>
                <w:webHidden/>
              </w:rPr>
              <w:fldChar w:fldCharType="begin"/>
            </w:r>
            <w:r>
              <w:rPr>
                <w:noProof/>
                <w:webHidden/>
              </w:rPr>
              <w:instrText xml:space="preserve"> PAGEREF _Toc204944112 \h </w:instrText>
            </w:r>
            <w:r>
              <w:rPr>
                <w:noProof/>
                <w:webHidden/>
              </w:rPr>
            </w:r>
            <w:r>
              <w:rPr>
                <w:noProof/>
                <w:webHidden/>
              </w:rPr>
              <w:fldChar w:fldCharType="separate"/>
            </w:r>
            <w:r w:rsidR="003B362B">
              <w:rPr>
                <w:noProof/>
                <w:webHidden/>
              </w:rPr>
              <w:t>12</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3" w:history="1">
            <w:r w:rsidRPr="00F16ADF">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penalties</w:t>
            </w:r>
            <w:r>
              <w:rPr>
                <w:noProof/>
                <w:webHidden/>
              </w:rPr>
              <w:tab/>
            </w:r>
            <w:r>
              <w:rPr>
                <w:noProof/>
                <w:webHidden/>
              </w:rPr>
              <w:fldChar w:fldCharType="begin"/>
            </w:r>
            <w:r>
              <w:rPr>
                <w:noProof/>
                <w:webHidden/>
              </w:rPr>
              <w:instrText xml:space="preserve"> PAGEREF _Toc204944113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4" w:history="1">
            <w:r w:rsidRPr="00F16ADF">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_Toc204944114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5" w:history="1">
            <w:r w:rsidRPr="00F16ADF">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_Toc204944115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6" w:history="1">
            <w:r w:rsidRPr="00F16ADF">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intellectual property</w:t>
            </w:r>
            <w:r>
              <w:rPr>
                <w:noProof/>
                <w:webHidden/>
              </w:rPr>
              <w:tab/>
            </w:r>
            <w:r>
              <w:rPr>
                <w:noProof/>
                <w:webHidden/>
              </w:rPr>
              <w:fldChar w:fldCharType="begin"/>
            </w:r>
            <w:r>
              <w:rPr>
                <w:noProof/>
                <w:webHidden/>
              </w:rPr>
              <w:instrText xml:space="preserve"> PAGEREF _Toc204944116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7" w:history="1">
            <w:r w:rsidRPr="00F16ADF">
              <w:rPr>
                <w:rStyle w:val="Hyperlink"/>
                <w:noProof/>
                <w:lang w:val="en"/>
              </w:rPr>
              <w:t>Definitions</w:t>
            </w:r>
            <w:r>
              <w:rPr>
                <w:noProof/>
                <w:webHidden/>
              </w:rPr>
              <w:tab/>
            </w:r>
            <w:r>
              <w:rPr>
                <w:noProof/>
                <w:webHidden/>
              </w:rPr>
              <w:fldChar w:fldCharType="begin"/>
            </w:r>
            <w:r>
              <w:rPr>
                <w:noProof/>
                <w:webHidden/>
              </w:rPr>
              <w:instrText xml:space="preserve"> PAGEREF _Toc204944117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8" w:history="1">
            <w:r w:rsidRPr="00F16ADF">
              <w:rPr>
                <w:rStyle w:val="Hyperlink"/>
                <w:noProof/>
                <w:lang w:val="en"/>
              </w:rPr>
              <w:t>Ownership of results</w:t>
            </w:r>
            <w:r>
              <w:rPr>
                <w:noProof/>
                <w:webHidden/>
              </w:rPr>
              <w:tab/>
            </w:r>
            <w:r>
              <w:rPr>
                <w:noProof/>
                <w:webHidden/>
              </w:rPr>
              <w:fldChar w:fldCharType="begin"/>
            </w:r>
            <w:r>
              <w:rPr>
                <w:noProof/>
                <w:webHidden/>
              </w:rPr>
              <w:instrText xml:space="preserve"> PAGEREF _Toc204944118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9" w:history="1">
            <w:r w:rsidRPr="00F16ADF">
              <w:rPr>
                <w:rStyle w:val="Hyperlink"/>
                <w:noProof/>
                <w:lang w:val="en"/>
              </w:rPr>
              <w:t>Exploitation of results</w:t>
            </w:r>
            <w:r>
              <w:rPr>
                <w:noProof/>
                <w:webHidden/>
              </w:rPr>
              <w:tab/>
            </w:r>
            <w:r>
              <w:rPr>
                <w:noProof/>
                <w:webHidden/>
              </w:rPr>
              <w:fldChar w:fldCharType="begin"/>
            </w:r>
            <w:r>
              <w:rPr>
                <w:noProof/>
                <w:webHidden/>
              </w:rPr>
              <w:instrText xml:space="preserve"> PAGEREF _Toc204944119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0" w:history="1">
            <w:r w:rsidRPr="00F16ADF">
              <w:rPr>
                <w:rStyle w:val="Hyperlink"/>
                <w:noProof/>
                <w:lang w:val="en"/>
              </w:rPr>
              <w:t>Licensing of pre-existing rights</w:t>
            </w:r>
            <w:r>
              <w:rPr>
                <w:noProof/>
                <w:webHidden/>
              </w:rPr>
              <w:tab/>
            </w:r>
            <w:r>
              <w:rPr>
                <w:noProof/>
                <w:webHidden/>
              </w:rPr>
              <w:fldChar w:fldCharType="begin"/>
            </w:r>
            <w:r>
              <w:rPr>
                <w:noProof/>
                <w:webHidden/>
              </w:rPr>
              <w:instrText xml:space="preserve"> PAGEREF _Toc204944120 \h </w:instrText>
            </w:r>
            <w:r>
              <w:rPr>
                <w:noProof/>
                <w:webHidden/>
              </w:rPr>
            </w:r>
            <w:r>
              <w:rPr>
                <w:noProof/>
                <w:webHidden/>
              </w:rPr>
              <w:fldChar w:fldCharType="separate"/>
            </w:r>
            <w:r w:rsidR="003B362B">
              <w:rPr>
                <w:noProof/>
                <w:webHidden/>
              </w:rPr>
              <w:t>14</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1" w:history="1">
            <w:r w:rsidRPr="00F16ADF">
              <w:rPr>
                <w:rStyle w:val="Hyperlink"/>
                <w:noProof/>
                <w:lang w:val="en"/>
              </w:rPr>
              <w:t>Guarantees</w:t>
            </w:r>
            <w:r>
              <w:rPr>
                <w:noProof/>
                <w:webHidden/>
              </w:rPr>
              <w:tab/>
            </w:r>
            <w:r>
              <w:rPr>
                <w:noProof/>
                <w:webHidden/>
              </w:rPr>
              <w:fldChar w:fldCharType="begin"/>
            </w:r>
            <w:r>
              <w:rPr>
                <w:noProof/>
                <w:webHidden/>
              </w:rPr>
              <w:instrText xml:space="preserve"> PAGEREF _Toc204944121 \h </w:instrText>
            </w:r>
            <w:r>
              <w:rPr>
                <w:noProof/>
                <w:webHidden/>
              </w:rPr>
            </w:r>
            <w:r>
              <w:rPr>
                <w:noProof/>
                <w:webHidden/>
              </w:rPr>
              <w:fldChar w:fldCharType="separate"/>
            </w:r>
            <w:r w:rsidR="003B362B">
              <w:rPr>
                <w:noProof/>
                <w:webHidden/>
              </w:rPr>
              <w:t>14</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2" w:history="1">
            <w:r w:rsidRPr="00F16ADF">
              <w:rPr>
                <w:rStyle w:val="Hyperlink"/>
                <w:noProof/>
                <w:lang w:val="en"/>
              </w:rPr>
              <w:t>Image rights</w:t>
            </w:r>
            <w:r>
              <w:rPr>
                <w:noProof/>
                <w:webHidden/>
              </w:rPr>
              <w:tab/>
            </w:r>
            <w:r>
              <w:rPr>
                <w:noProof/>
                <w:webHidden/>
              </w:rPr>
              <w:fldChar w:fldCharType="begin"/>
            </w:r>
            <w:r>
              <w:rPr>
                <w:noProof/>
                <w:webHidden/>
              </w:rPr>
              <w:instrText xml:space="preserve"> PAGEREF _Toc204944122 \h </w:instrText>
            </w:r>
            <w:r>
              <w:rPr>
                <w:noProof/>
                <w:webHidden/>
              </w:rPr>
            </w:r>
            <w:r>
              <w:rPr>
                <w:noProof/>
                <w:webHidden/>
              </w:rPr>
              <w:fldChar w:fldCharType="separate"/>
            </w:r>
            <w:r w:rsidR="003B362B">
              <w:rPr>
                <w:noProof/>
                <w:webHidden/>
              </w:rPr>
              <w:t>14</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3" w:history="1">
            <w:r w:rsidRPr="00F16ADF">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_Toc204944123 \h </w:instrText>
            </w:r>
            <w:r>
              <w:rPr>
                <w:noProof/>
                <w:webHidden/>
              </w:rPr>
            </w:r>
            <w:r>
              <w:rPr>
                <w:noProof/>
                <w:webHidden/>
              </w:rPr>
              <w:fldChar w:fldCharType="separate"/>
            </w:r>
            <w:r w:rsidR="003B362B">
              <w:rPr>
                <w:noProof/>
                <w:webHidden/>
              </w:rPr>
              <w:t>14</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4" w:history="1">
            <w:r w:rsidRPr="00F16ADF">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_Toc204944124 \h </w:instrText>
            </w:r>
            <w:r>
              <w:rPr>
                <w:noProof/>
                <w:webHidden/>
              </w:rPr>
            </w:r>
            <w:r>
              <w:rPr>
                <w:noProof/>
                <w:webHidden/>
              </w:rPr>
              <w:fldChar w:fldCharType="separate"/>
            </w:r>
            <w:r w:rsidR="003B362B">
              <w:rPr>
                <w:noProof/>
                <w:webHidden/>
              </w:rPr>
              <w:t>15</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5" w:history="1">
            <w:r w:rsidRPr="00F16ADF">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_Toc204944125 \h </w:instrText>
            </w:r>
            <w:r>
              <w:rPr>
                <w:noProof/>
                <w:webHidden/>
              </w:rPr>
            </w:r>
            <w:r>
              <w:rPr>
                <w:noProof/>
                <w:webHidden/>
              </w:rPr>
              <w:fldChar w:fldCharType="separate"/>
            </w:r>
            <w:r w:rsidR="003B362B">
              <w:rPr>
                <w:noProof/>
                <w:webHidden/>
              </w:rPr>
              <w:t>15</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6" w:history="1">
            <w:r w:rsidRPr="00F16ADF">
              <w:rPr>
                <w:rStyle w:val="Hyperlink"/>
                <w:rFonts w:cstheme="minorHAnsi"/>
                <w:noProof/>
                <w:lang w:val="en"/>
              </w:rPr>
              <w:t>Procedure</w:t>
            </w:r>
            <w:r>
              <w:rPr>
                <w:noProof/>
                <w:webHidden/>
              </w:rPr>
              <w:tab/>
            </w:r>
            <w:r>
              <w:rPr>
                <w:noProof/>
                <w:webHidden/>
              </w:rPr>
              <w:fldChar w:fldCharType="begin"/>
            </w:r>
            <w:r>
              <w:rPr>
                <w:noProof/>
                <w:webHidden/>
              </w:rPr>
              <w:instrText xml:space="preserve"> PAGEREF _Toc204944126 \h </w:instrText>
            </w:r>
            <w:r>
              <w:rPr>
                <w:noProof/>
                <w:webHidden/>
              </w:rPr>
            </w:r>
            <w:r>
              <w:rPr>
                <w:noProof/>
                <w:webHidden/>
              </w:rPr>
              <w:fldChar w:fldCharType="separate"/>
            </w:r>
            <w:r w:rsidR="003B362B">
              <w:rPr>
                <w:noProof/>
                <w:webHidden/>
              </w:rPr>
              <w:t>15</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7" w:history="1">
            <w:r w:rsidRPr="00F16ADF">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_Toc204944127 \h </w:instrText>
            </w:r>
            <w:r>
              <w:rPr>
                <w:noProof/>
                <w:webHidden/>
              </w:rPr>
            </w:r>
            <w:r>
              <w:rPr>
                <w:noProof/>
                <w:webHidden/>
              </w:rPr>
              <w:fldChar w:fldCharType="separate"/>
            </w:r>
            <w:r w:rsidR="003B362B">
              <w:rPr>
                <w:noProof/>
                <w:webHidden/>
              </w:rPr>
              <w:t>15</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8" w:history="1">
            <w:r w:rsidRPr="00F16ADF">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ethics</w:t>
            </w:r>
            <w:r>
              <w:rPr>
                <w:noProof/>
                <w:webHidden/>
              </w:rPr>
              <w:tab/>
            </w:r>
            <w:r>
              <w:rPr>
                <w:noProof/>
                <w:webHidden/>
              </w:rPr>
              <w:fldChar w:fldCharType="begin"/>
            </w:r>
            <w:r>
              <w:rPr>
                <w:noProof/>
                <w:webHidden/>
              </w:rPr>
              <w:instrText xml:space="preserve"> PAGEREF _Toc204944128 \h </w:instrText>
            </w:r>
            <w:r>
              <w:rPr>
                <w:noProof/>
                <w:webHidden/>
              </w:rPr>
            </w:r>
            <w:r>
              <w:rPr>
                <w:noProof/>
                <w:webHidden/>
              </w:rPr>
              <w:fldChar w:fldCharType="separate"/>
            </w:r>
            <w:r w:rsidR="003B362B">
              <w:rPr>
                <w:noProof/>
                <w:webHidden/>
              </w:rPr>
              <w:t>15</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9" w:history="1">
            <w:r w:rsidRPr="00F16ADF">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_Toc204944129 \h </w:instrText>
            </w:r>
            <w:r>
              <w:rPr>
                <w:noProof/>
                <w:webHidden/>
              </w:rPr>
            </w:r>
            <w:r>
              <w:rPr>
                <w:noProof/>
                <w:webHidden/>
              </w:rPr>
              <w:fldChar w:fldCharType="separate"/>
            </w:r>
            <w:r w:rsidR="003B362B">
              <w:rPr>
                <w:noProof/>
                <w:webHidden/>
              </w:rPr>
              <w:t>16</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0" w:history="1">
            <w:r w:rsidRPr="00F16ADF">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_Toc204944130 \h </w:instrText>
            </w:r>
            <w:r>
              <w:rPr>
                <w:noProof/>
                <w:webHidden/>
              </w:rPr>
            </w:r>
            <w:r>
              <w:rPr>
                <w:noProof/>
                <w:webHidden/>
              </w:rPr>
              <w:fldChar w:fldCharType="separate"/>
            </w:r>
            <w:r w:rsidR="003B362B">
              <w:rPr>
                <w:noProof/>
                <w:webHidden/>
              </w:rPr>
              <w:t>16</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1" w:history="1">
            <w:r w:rsidRPr="00F16ADF">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Derogation from the CCAG</w:t>
            </w:r>
            <w:r>
              <w:rPr>
                <w:noProof/>
                <w:webHidden/>
              </w:rPr>
              <w:tab/>
            </w:r>
            <w:r>
              <w:rPr>
                <w:noProof/>
                <w:webHidden/>
              </w:rPr>
              <w:fldChar w:fldCharType="begin"/>
            </w:r>
            <w:r>
              <w:rPr>
                <w:noProof/>
                <w:webHidden/>
              </w:rPr>
              <w:instrText xml:space="preserve"> PAGEREF _Toc204944131 \h </w:instrText>
            </w:r>
            <w:r>
              <w:rPr>
                <w:noProof/>
                <w:webHidden/>
              </w:rPr>
            </w:r>
            <w:r>
              <w:rPr>
                <w:noProof/>
                <w:webHidden/>
              </w:rPr>
              <w:fldChar w:fldCharType="separate"/>
            </w:r>
            <w:r w:rsidR="003B362B">
              <w:rPr>
                <w:noProof/>
                <w:webHidden/>
              </w:rPr>
              <w:t>16</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2" w:history="1">
            <w:r w:rsidRPr="00F16ADF">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AUDIT</w:t>
            </w:r>
            <w:r>
              <w:rPr>
                <w:noProof/>
                <w:webHidden/>
              </w:rPr>
              <w:tab/>
            </w:r>
            <w:r>
              <w:rPr>
                <w:noProof/>
                <w:webHidden/>
              </w:rPr>
              <w:fldChar w:fldCharType="begin"/>
            </w:r>
            <w:r>
              <w:rPr>
                <w:noProof/>
                <w:webHidden/>
              </w:rPr>
              <w:instrText xml:space="preserve"> PAGEREF _Toc204944132 \h </w:instrText>
            </w:r>
            <w:r>
              <w:rPr>
                <w:noProof/>
                <w:webHidden/>
              </w:rPr>
            </w:r>
            <w:r>
              <w:rPr>
                <w:noProof/>
                <w:webHidden/>
              </w:rPr>
              <w:fldChar w:fldCharType="separate"/>
            </w:r>
            <w:r w:rsidR="003B362B">
              <w:rPr>
                <w:noProof/>
                <w:webHidden/>
              </w:rPr>
              <w:t>17</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3" w:history="1">
            <w:r w:rsidRPr="00F16ADF">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Final provisions</w:t>
            </w:r>
            <w:r>
              <w:rPr>
                <w:noProof/>
                <w:webHidden/>
              </w:rPr>
              <w:tab/>
            </w:r>
            <w:r>
              <w:rPr>
                <w:noProof/>
                <w:webHidden/>
              </w:rPr>
              <w:fldChar w:fldCharType="begin"/>
            </w:r>
            <w:r>
              <w:rPr>
                <w:noProof/>
                <w:webHidden/>
              </w:rPr>
              <w:instrText xml:space="preserve"> PAGEREF _Toc204944133 \h </w:instrText>
            </w:r>
            <w:r>
              <w:rPr>
                <w:noProof/>
                <w:webHidden/>
              </w:rPr>
            </w:r>
            <w:r>
              <w:rPr>
                <w:noProof/>
                <w:webHidden/>
              </w:rPr>
              <w:fldChar w:fldCharType="separate"/>
            </w:r>
            <w:r w:rsidR="003B362B">
              <w:rPr>
                <w:noProof/>
                <w:webHidden/>
              </w:rPr>
              <w:t>17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34" w:history="1">
            <w:r w:rsidRPr="00F16ADF">
              <w:rPr>
                <w:rStyle w:val="Hyperlink"/>
                <w:noProof/>
                <w:lang w:val="en"/>
              </w:rPr>
              <w:t>Declaration</w:t>
            </w:r>
            <w:r>
              <w:rPr>
                <w:noProof/>
                <w:webHidden/>
              </w:rPr>
              <w:tab/>
            </w:r>
            <w:r>
              <w:rPr>
                <w:noProof/>
                <w:webHidden/>
              </w:rPr>
              <w:fldChar w:fldCharType="begin"/>
            </w:r>
            <w:r>
              <w:rPr>
                <w:noProof/>
                <w:webHidden/>
              </w:rPr>
              <w:instrText xml:space="preserve"> PAGEREF _Toc204944134 \h </w:instrText>
            </w:r>
            <w:r>
              <w:rPr>
                <w:noProof/>
                <w:webHidden/>
              </w:rPr>
            </w:r>
            <w:r>
              <w:rPr>
                <w:noProof/>
                <w:webHidden/>
              </w:rPr>
              <w:fldChar w:fldCharType="separate"/>
            </w:r>
            <w:r w:rsidR="003B362B">
              <w:rPr>
                <w:noProof/>
                <w:webHidden/>
              </w:rPr>
              <w:t>17</w:t>
            </w:r>
            <w:r>
              <w:rPr>
                <w:noProof/>
                <w:webHidden/>
              </w:rPr>
              <w:fldChar w:fldCharType="end"/>
            </w:r>
          </w:hyperlink>
        </w:p>
        <w:p w:rsidR="00A853B9" w:rsidRDefault="00A853B9">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5" w:history="1">
            <w:r w:rsidRPr="00F16ADF">
              <w:rPr>
                <w:rStyle w:val="Hyperlink"/>
                <w:b/>
                <w:bCs/>
                <w:caps/>
                <w:noProof/>
                <w:lang w:val="en"/>
              </w:rPr>
              <w:t>Annex 1: Specifications</w:t>
            </w:r>
            <w:r>
              <w:rPr>
                <w:noProof/>
                <w:webHidden/>
              </w:rPr>
              <w:tab/>
            </w:r>
            <w:r>
              <w:rPr>
                <w:noProof/>
                <w:webHidden/>
              </w:rPr>
              <w:fldChar w:fldCharType="begin"/>
            </w:r>
            <w:r>
              <w:rPr>
                <w:noProof/>
                <w:webHidden/>
              </w:rPr>
              <w:instrText xml:space="preserve"> PAGEREF _Toc204944135 \h </w:instrText>
            </w:r>
            <w:r>
              <w:rPr>
                <w:noProof/>
                <w:webHidden/>
              </w:rPr>
            </w:r>
            <w:r>
              <w:rPr>
                <w:noProof/>
                <w:webHidden/>
              </w:rPr>
              <w:fldChar w:fldCharType="separate"/>
            </w:r>
            <w:r w:rsidR="003B362B">
              <w:rPr>
                <w:noProof/>
                <w:webHidden/>
              </w:rPr>
              <w:t>20</w:t>
            </w:r>
            <w:r>
              <w:rPr>
                <w:noProof/>
                <w:webHidden/>
              </w:rPr>
              <w:fldChar w:fldCharType="end"/>
            </w:r>
          </w:hyperlink>
        </w:p>
        <w:p w:rsidR="00693869" w:rsidRDefault="00000000">
          <w:pPr>
            <w:rPr>
              <w:rFonts w:asciiTheme="minorHAnsi" w:hAnsiTheme="minorHAnsi"/>
            </w:rPr>
          </w:pPr>
          <w:r>
            <w:rPr>
              <w:rFonts w:asciiTheme="minorHAnsi" w:hAnsiTheme="minorHAnsi"/>
            </w:rPr>
            <w:fldChar w:fldCharType="end"/>
          </w:r>
        </w:p>
      </w:sdtContent>
    </w:sdt>
    <w:p w:rsidR="00693869" w:rsidRDefault="00693869">
      <w:pPr>
        <w:widowControl w:val="0"/>
        <w:rPr>
          <w:rFonts w:asciiTheme="minorHAnsi" w:hAnsiTheme="minorHAnsi" w:cs="Arial"/>
          <w:b/>
          <w:sz w:val="22"/>
        </w:rPr>
        <w:sectPr w:rsidR="00693869">
          <w:headerReference w:type="default" r:id="rId14"/>
          <w:pgSz w:w="11906" w:h="16838"/>
          <w:pgMar w:top="902" w:right="1009" w:bottom="1616" w:left="1151" w:header="431" w:footer="567" w:gutter="0"/>
          <w:cols w:space="708"/>
        </w:sectPr>
      </w:pPr>
    </w:p>
    <w:p w:rsidR="00693869" w:rsidRDefault="0000000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04944080"/>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rsidR="00693869" w:rsidRDefault="00000000">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693869">
        <w:tc>
          <w:tcPr>
            <w:tcW w:w="9886" w:type="dxa"/>
          </w:tcPr>
          <w:p w:rsidR="00693869" w:rsidRDefault="00000000">
            <w:pPr>
              <w:pStyle w:val="a"/>
              <w:widowControl w:val="0"/>
              <w:rPr>
                <w:rFonts w:asciiTheme="minorHAnsi" w:hAnsiTheme="minorHAnsi" w:cs="Arial"/>
                <w:b/>
                <w:smallCaps/>
                <w:sz w:val="20"/>
                <w:u w:val="single"/>
              </w:rPr>
            </w:pPr>
            <w:r>
              <w:rPr>
                <w:rFonts w:ascii="Calibri" w:hAnsi="Calibri"/>
                <w:b/>
                <w:smallCaps/>
              </w:rPr>
              <w:t>EXPERTISE FRANCE SAS</w:t>
            </w:r>
          </w:p>
          <w:p w:rsidR="00693869" w:rsidRDefault="00000000">
            <w:pPr>
              <w:pStyle w:val="a"/>
              <w:widowControl w:val="0"/>
              <w:rPr>
                <w:rFonts w:asciiTheme="minorHAnsi" w:hAnsiTheme="minorHAnsi" w:cs="Arial"/>
              </w:rPr>
            </w:pPr>
            <w:r>
              <w:rPr>
                <w:rFonts w:asciiTheme="minorHAnsi" w:hAnsiTheme="minorHAnsi" w:cs="Arial"/>
              </w:rPr>
              <w:t>40, boulevard de Port Royal - 75005 PARIS, France</w:t>
            </w:r>
          </w:p>
          <w:p w:rsidR="00693869" w:rsidRDefault="00000000">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rsidR="00693869" w:rsidRDefault="0000000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rsidR="00693869" w:rsidRDefault="00000000">
            <w:pPr>
              <w:pStyle w:val="a"/>
              <w:widowControl w:val="0"/>
              <w:numPr>
                <w:ilvl w:val="0"/>
                <w:numId w:val="3"/>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rsidR="00693869" w:rsidRDefault="00693869">
            <w:pPr>
              <w:pStyle w:val="a"/>
              <w:widowControl w:val="0"/>
              <w:rPr>
                <w:rFonts w:asciiTheme="minorHAnsi" w:hAnsiTheme="minorHAnsi" w:cs="Arial"/>
                <w:lang w:val="en-GB"/>
              </w:rPr>
            </w:pPr>
          </w:p>
          <w:p w:rsidR="00693869" w:rsidRDefault="00000000">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rsidR="00693869" w:rsidRDefault="00000000">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rsidR="00693869" w:rsidRDefault="00693869">
            <w:pPr>
              <w:pStyle w:val="a"/>
              <w:widowControl w:val="0"/>
              <w:rPr>
                <w:rFonts w:asciiTheme="minorHAnsi" w:hAnsiTheme="minorHAnsi" w:cs="Arial"/>
                <w:sz w:val="20"/>
              </w:rPr>
            </w:pPr>
          </w:p>
        </w:tc>
      </w:tr>
    </w:tbl>
    <w:p w:rsidR="00693869" w:rsidRDefault="00000000">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693869">
        <w:tc>
          <w:tcPr>
            <w:tcW w:w="9886" w:type="dxa"/>
          </w:tcPr>
          <w:p w:rsidR="00693869" w:rsidRDefault="00000000">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co-contracting party’s name</w:t>
            </w:r>
          </w:p>
          <w:p w:rsidR="00693869" w:rsidRDefault="00000000">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693869" w:rsidRDefault="00000000">
            <w:pPr>
              <w:pStyle w:val="a"/>
              <w:widowControl w:val="0"/>
              <w:numPr>
                <w:ilvl w:val="0"/>
                <w:numId w:val="3"/>
              </w:numPr>
              <w:tabs>
                <w:tab w:val="clear" w:pos="360"/>
                <w:tab w:val="num" w:pos="1134"/>
              </w:tabs>
              <w:ind w:left="1134"/>
              <w:rPr>
                <w:rFonts w:asciiTheme="minorHAnsi" w:hAnsiTheme="minorHAnsi" w:cstheme="minorHAnsi"/>
                <w:szCs w:val="22"/>
                <w:highlight w:val="yellow"/>
              </w:rPr>
            </w:pPr>
            <w:r>
              <w:rPr>
                <w:rFonts w:asciiTheme="minorHAnsi" w:hAnsiTheme="minorHAnsi" w:cstheme="minorHAnsi"/>
                <w:szCs w:val="22"/>
                <w:highlight w:val="yellow"/>
                <w:lang w:val="en"/>
              </w:rPr>
              <w:t>Registered office address:</w:t>
            </w:r>
          </w:p>
          <w:p w:rsidR="00693869" w:rsidRDefault="00000000">
            <w:pPr>
              <w:pStyle w:val="a"/>
              <w:widowControl w:val="0"/>
              <w:numPr>
                <w:ilvl w:val="0"/>
                <w:numId w:val="3"/>
              </w:numPr>
              <w:tabs>
                <w:tab w:val="clear" w:pos="360"/>
                <w:tab w:val="num" w:pos="1134"/>
              </w:tabs>
              <w:ind w:left="1134"/>
              <w:rPr>
                <w:rFonts w:asciiTheme="minorHAnsi" w:hAnsiTheme="minorHAnsi" w:cstheme="minorHAnsi"/>
                <w:szCs w:val="22"/>
                <w:highlight w:val="yellow"/>
              </w:rPr>
            </w:pPr>
            <w:r>
              <w:rPr>
                <w:rFonts w:asciiTheme="minorHAnsi" w:hAnsiTheme="minorHAnsi" w:cstheme="minorHAnsi"/>
                <w:szCs w:val="22"/>
                <w:highlight w:val="yellow"/>
                <w:lang w:val="en"/>
              </w:rPr>
              <w:t>Registration number at the trade and companies registry:</w:t>
            </w:r>
          </w:p>
          <w:p w:rsidR="00693869" w:rsidRDefault="00000000">
            <w:pPr>
              <w:pStyle w:val="a"/>
              <w:widowControl w:val="0"/>
              <w:numPr>
                <w:ilvl w:val="0"/>
                <w:numId w:val="3"/>
              </w:numPr>
              <w:tabs>
                <w:tab w:val="clear" w:pos="360"/>
                <w:tab w:val="num" w:pos="1134"/>
              </w:tabs>
              <w:ind w:left="1134"/>
              <w:rPr>
                <w:rFonts w:asciiTheme="minorHAnsi" w:hAnsiTheme="minorHAnsi" w:cstheme="minorHAnsi"/>
                <w:szCs w:val="22"/>
                <w:highlight w:val="yellow"/>
              </w:rPr>
            </w:pPr>
            <w:r>
              <w:rPr>
                <w:rFonts w:asciiTheme="minorHAnsi" w:hAnsiTheme="minorHAnsi" w:cstheme="minorHAnsi"/>
                <w:szCs w:val="22"/>
                <w:highlight w:val="yellow"/>
                <w:lang w:val="en-GB"/>
              </w:rPr>
              <w:t>I</w:t>
            </w:r>
            <w:r>
              <w:rPr>
                <w:rFonts w:asciiTheme="minorHAnsi" w:hAnsiTheme="minorHAnsi" w:cstheme="minorHAnsi"/>
                <w:szCs w:val="22"/>
                <w:highlight w:val="yellow"/>
                <w:lang w:val="en"/>
              </w:rPr>
              <w:t xml:space="preserve">ntra-community VAT no. (as applicable): </w:t>
            </w:r>
          </w:p>
          <w:p w:rsidR="00693869" w:rsidRDefault="00693869">
            <w:pPr>
              <w:pStyle w:val="a"/>
              <w:widowControl w:val="0"/>
              <w:tabs>
                <w:tab w:val="left" w:pos="4284"/>
              </w:tabs>
              <w:rPr>
                <w:rFonts w:asciiTheme="minorHAnsi" w:hAnsiTheme="minorHAnsi" w:cstheme="minorHAnsi"/>
                <w:szCs w:val="22"/>
                <w:lang w:val="en"/>
              </w:rPr>
            </w:pPr>
          </w:p>
          <w:p w:rsidR="00693869" w:rsidRDefault="00000000">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rsidR="00693869" w:rsidRDefault="00000000">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rsidR="00693869" w:rsidRDefault="00693869">
            <w:pPr>
              <w:jc w:val="both"/>
              <w:rPr>
                <w:rFonts w:asciiTheme="minorHAnsi" w:hAnsiTheme="minorHAnsi"/>
                <w:lang w:val="en-GB"/>
              </w:rPr>
            </w:pPr>
          </w:p>
        </w:tc>
      </w:tr>
    </w:tbl>
    <w:p w:rsidR="00693869" w:rsidRDefault="00000000">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rsidR="00693869" w:rsidRDefault="00000000">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rsidR="00693869" w:rsidRDefault="00000000">
      <w:pPr>
        <w:spacing w:before="120"/>
        <w:jc w:val="both"/>
      </w:pPr>
      <w:r>
        <w:rPr>
          <w:rFonts w:asciiTheme="minorHAnsi" w:hAnsiTheme="minorHAnsi" w:cstheme="minorHAnsi"/>
          <w:sz w:val="22"/>
          <w:lang w:val="en"/>
        </w:rPr>
        <w:t>In the context of the technical assistance project, hereafter the “</w:t>
      </w:r>
      <w:r>
        <w:rPr>
          <w:rFonts w:asciiTheme="minorHAnsi" w:hAnsiTheme="minorHAnsi" w:cstheme="minorHAnsi"/>
          <w:smallCaps/>
          <w:sz w:val="22"/>
          <w:lang w:val="en"/>
        </w:rPr>
        <w:t>Main Contract”</w:t>
      </w:r>
      <w:r>
        <w:rPr>
          <w:rFonts w:asciiTheme="minorHAnsi" w:hAnsiTheme="minorHAnsi" w:cstheme="minorHAnsi"/>
          <w:sz w:val="22"/>
          <w:lang w:val="en"/>
        </w:rPr>
        <w:t xml:space="preserve"> (donor contract) signed on </w:t>
      </w:r>
      <w:r>
        <w:rPr>
          <w:rFonts w:asciiTheme="minorHAnsi" w:hAnsiTheme="minorHAnsi" w:cstheme="minorHAnsi"/>
          <w:sz w:val="22"/>
          <w:lang w:val="en-GB"/>
        </w:rPr>
        <w:t>01.01.2024</w:t>
      </w:r>
      <w:r>
        <w:rPr>
          <w:rFonts w:asciiTheme="minorHAnsi" w:hAnsiTheme="minorHAnsi" w:cstheme="minorHAnsi"/>
          <w:sz w:val="22"/>
          <w:lang w:val="en"/>
        </w:rPr>
        <w:t xml:space="preserve">, covering “Support to Chernihiv’s Region for  Reconstruction  &amp;  Decentralization  for  the  benefit  of  “region  of  Chernihiv“,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“Specifications”.</w:t>
      </w:r>
    </w:p>
    <w:p w:rsidR="00693869" w:rsidRDefault="00000000">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rsidR="00693869" w:rsidRDefault="00000000">
      <w:pPr>
        <w:spacing w:before="120" w:line="240" w:lineRule="auto"/>
        <w:rPr>
          <w:rFonts w:asciiTheme="minorHAnsi" w:hAnsiTheme="minorHAnsi" w:cs="Arial"/>
          <w:lang w:val="en-GB"/>
        </w:rPr>
      </w:pPr>
      <w:r>
        <w:rPr>
          <w:rFonts w:asciiTheme="minorHAnsi" w:hAnsiTheme="minorHAnsi"/>
          <w:b/>
          <w:bCs/>
          <w:caps/>
          <w:lang w:val="en"/>
        </w:rPr>
        <w:br w:type="page" w:clear="all"/>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4944081"/>
      <w:r>
        <w:rPr>
          <w:rFonts w:asciiTheme="minorHAnsi" w:hAnsiTheme="minorHAnsi"/>
          <w:b/>
          <w:bCs/>
          <w:caps/>
          <w:sz w:val="24"/>
          <w:u w:val="single"/>
          <w:lang w:val="en"/>
        </w:rPr>
        <w:lastRenderedPageBreak/>
        <w:t>Object of the contract</w:t>
      </w:r>
      <w:bookmarkEnd w:id="5"/>
    </w:p>
    <w:p w:rsidR="00693869" w:rsidRDefault="00000000">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xml:space="preserve">) is </w:t>
      </w:r>
      <w:r w:rsidR="008A4FF3" w:rsidRPr="008A4FF3">
        <w:rPr>
          <w:rFonts w:asciiTheme="minorHAnsi" w:hAnsiTheme="minorHAnsi" w:cs="Arial"/>
          <w:b/>
          <w:bCs/>
          <w:lang w:val="en"/>
        </w:rPr>
        <w:t>Lot 3. Development of the project design and cost estimation documentation for the new construction of a dual-purpose protective structure (anti-radiation shelter) at the Nosivka City Hospital in Nosivska hromada, Chernihiv region</w:t>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4944082"/>
      <w:r>
        <w:rPr>
          <w:rFonts w:asciiTheme="minorHAnsi" w:hAnsiTheme="minorHAnsi"/>
          <w:b/>
          <w:bCs/>
          <w:caps/>
          <w:sz w:val="24"/>
          <w:u w:val="single"/>
          <w:lang w:val="en"/>
        </w:rPr>
        <w:t>Contractual documents</w:t>
      </w:r>
      <w:bookmarkEnd w:id="6"/>
    </w:p>
    <w:p w:rsidR="00693869" w:rsidRDefault="00000000">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rsidR="00693869" w:rsidRDefault="0000000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rsidR="00693869" w:rsidRDefault="00000000">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Specifications;</w:t>
      </w:r>
    </w:p>
    <w:p w:rsidR="00693869" w:rsidRDefault="00000000">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5" w:tooltip="https://www.expertisefrance.fr/documents/20182/426622/Expertise+France+%E2%80%93+Code+of+conduct/82cf6060-4768-4b25-8817-ccba1d86e568" w:history="1">
        <w:r w:rsidR="00693869">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rsidR="00693869" w:rsidRDefault="00693869">
      <w:pPr>
        <w:ind w:left="1701"/>
        <w:rPr>
          <w:rFonts w:asciiTheme="minorHAnsi" w:eastAsia="Times New Roman" w:hAnsiTheme="minorHAnsi" w:cstheme="minorHAnsi"/>
          <w:sz w:val="22"/>
          <w:szCs w:val="22"/>
          <w:lang w:val="en-GB"/>
        </w:rPr>
      </w:pPr>
    </w:p>
    <w:p w:rsidR="00693869" w:rsidRDefault="0000000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rsidR="00693869" w:rsidRDefault="0000000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rsidR="00693869" w:rsidRDefault="00000000">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rsidR="00693869" w:rsidRDefault="00000000">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rsidR="00693869" w:rsidRDefault="00000000">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rsidR="00693869" w:rsidRDefault="00000000">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204944083"/>
      <w:bookmarkStart w:id="8" w:name="_Toc392669631"/>
      <w:r>
        <w:rPr>
          <w:rFonts w:asciiTheme="minorHAnsi" w:hAnsiTheme="minorHAnsi"/>
          <w:b/>
          <w:bCs/>
          <w:caps/>
          <w:sz w:val="24"/>
          <w:u w:val="single"/>
          <w:lang w:val="en"/>
        </w:rPr>
        <w:lastRenderedPageBreak/>
        <w:t>General characteristics of the Contract</w:t>
      </w:r>
      <w:bookmarkEnd w:id="7"/>
    </w:p>
    <w:p w:rsidR="00693869" w:rsidRDefault="00000000">
      <w:pPr>
        <w:pStyle w:val="Heading2"/>
        <w:rPr>
          <w:rFonts w:asciiTheme="minorHAnsi" w:hAnsiTheme="minorHAnsi" w:cstheme="minorHAnsi"/>
          <w:i/>
          <w:sz w:val="22"/>
          <w:szCs w:val="22"/>
        </w:rPr>
      </w:pPr>
      <w:bookmarkStart w:id="9" w:name="_Toc204944084"/>
      <w:r>
        <w:rPr>
          <w:rFonts w:asciiTheme="minorHAnsi" w:hAnsiTheme="minorHAnsi" w:cstheme="minorHAnsi"/>
          <w:sz w:val="22"/>
          <w:szCs w:val="22"/>
          <w:lang w:val="en"/>
        </w:rPr>
        <w:t>Form of the Contract</w:t>
      </w:r>
      <w:bookmarkEnd w:id="8"/>
      <w:bookmarkEnd w:id="9"/>
      <w:r>
        <w:rPr>
          <w:rFonts w:asciiTheme="minorHAnsi" w:hAnsiTheme="minorHAnsi" w:cstheme="minorHAnsi"/>
          <w:sz w:val="22"/>
          <w:szCs w:val="22"/>
          <w:lang w:val="en"/>
        </w:rPr>
        <w:t xml:space="preserve"> </w:t>
      </w:r>
    </w:p>
    <w:p w:rsidR="00693869" w:rsidRDefault="00000000">
      <w:pPr>
        <w:pStyle w:val="u"/>
        <w:widowControl w:val="0"/>
        <w:spacing w:before="240"/>
        <w:ind w:left="567"/>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public contract for services at fixed and total prices.</w:t>
      </w:r>
    </w:p>
    <w:p w:rsidR="00693869" w:rsidRDefault="00000000">
      <w:pPr>
        <w:pStyle w:val="Heading2"/>
        <w:spacing w:before="120" w:after="60"/>
        <w:rPr>
          <w:rFonts w:asciiTheme="minorHAnsi" w:hAnsiTheme="minorHAnsi" w:cstheme="minorHAnsi"/>
          <w:sz w:val="22"/>
          <w:szCs w:val="22"/>
          <w:lang w:val="en-GB"/>
        </w:rPr>
      </w:pPr>
      <w:bookmarkStart w:id="10" w:name="_Toc204944085"/>
      <w:r>
        <w:rPr>
          <w:rFonts w:asciiTheme="minorHAnsi" w:hAnsiTheme="minorHAnsi" w:cstheme="minorHAnsi"/>
          <w:sz w:val="22"/>
          <w:szCs w:val="22"/>
          <w:lang w:val="en"/>
        </w:rPr>
        <w:t>Term of the Contract</w:t>
      </w:r>
      <w:bookmarkEnd w:id="10"/>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is 6 months from date 01/09/2025.</w:t>
      </w:r>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693869" w:rsidRDefault="00000000">
      <w:pPr>
        <w:pStyle w:val="Heading2"/>
        <w:spacing w:before="120" w:after="60"/>
        <w:rPr>
          <w:rFonts w:asciiTheme="minorHAnsi" w:hAnsiTheme="minorHAnsi" w:cstheme="minorHAnsi"/>
          <w:sz w:val="22"/>
          <w:szCs w:val="22"/>
          <w:lang w:val="en-GB"/>
        </w:rPr>
      </w:pPr>
      <w:bookmarkStart w:id="11" w:name="_Toc204944086"/>
      <w:r>
        <w:rPr>
          <w:rFonts w:asciiTheme="minorHAnsi" w:hAnsiTheme="minorHAnsi" w:cstheme="minorHAnsi"/>
          <w:sz w:val="22"/>
          <w:szCs w:val="22"/>
          <w:lang w:val="en"/>
        </w:rPr>
        <w:t>Commencement and deadline of service provision</w:t>
      </w:r>
      <w:bookmarkEnd w:id="11"/>
      <w:r>
        <w:rPr>
          <w:rFonts w:asciiTheme="minorHAnsi" w:hAnsiTheme="minorHAnsi" w:cstheme="minorHAnsi"/>
          <w:sz w:val="22"/>
          <w:szCs w:val="22"/>
          <w:lang w:val="en"/>
        </w:rPr>
        <w:t xml:space="preserve"> </w:t>
      </w:r>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The service provision deadline under this</w:t>
      </w:r>
      <w:r>
        <w:rPr>
          <w:rFonts w:asciiTheme="minorHAnsi" w:hAnsiTheme="minorHAnsi" w:cstheme="minorHAnsi"/>
          <w:smallCaps/>
          <w:szCs w:val="22"/>
          <w:lang w:val="en"/>
        </w:rPr>
        <w:t xml:space="preserve"> Contract </w:t>
      </w:r>
      <w:r>
        <w:rPr>
          <w:rFonts w:asciiTheme="minorHAnsi" w:hAnsiTheme="minorHAnsi" w:cstheme="minorHAnsi"/>
          <w:szCs w:val="22"/>
          <w:lang w:val="en"/>
        </w:rPr>
        <w:t xml:space="preserve">is March 2026.  </w:t>
      </w:r>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2" w:name="_Toc204944087"/>
      <w:r>
        <w:rPr>
          <w:rFonts w:asciiTheme="minorHAnsi" w:hAnsiTheme="minorHAnsi"/>
          <w:b/>
          <w:bCs/>
          <w:caps/>
          <w:sz w:val="24"/>
          <w:u w:val="single"/>
          <w:lang w:val="en"/>
        </w:rPr>
        <w:t>Financial provisions</w:t>
      </w:r>
      <w:bookmarkEnd w:id="12"/>
    </w:p>
    <w:p w:rsidR="00693869" w:rsidRDefault="00000000">
      <w:pPr>
        <w:pStyle w:val="Heading2"/>
        <w:spacing w:before="120" w:after="60"/>
        <w:rPr>
          <w:rFonts w:asciiTheme="minorHAnsi" w:hAnsiTheme="minorHAnsi" w:cstheme="minorHAnsi"/>
          <w:sz w:val="22"/>
          <w:szCs w:val="22"/>
        </w:rPr>
      </w:pPr>
      <w:bookmarkStart w:id="13" w:name="_Toc524095228"/>
      <w:bookmarkStart w:id="14" w:name="_Toc392669634"/>
      <w:bookmarkStart w:id="15" w:name="_Toc204944088"/>
      <w:r>
        <w:rPr>
          <w:rFonts w:asciiTheme="minorHAnsi" w:hAnsiTheme="minorHAnsi" w:cstheme="minorHAnsi"/>
          <w:sz w:val="22"/>
          <w:szCs w:val="22"/>
          <w:lang w:val="en"/>
        </w:rPr>
        <w:t>Amount of the Contract</w:t>
      </w:r>
      <w:bookmarkEnd w:id="13"/>
      <w:bookmarkEnd w:id="14"/>
      <w:bookmarkEnd w:id="15"/>
    </w:p>
    <w:p w:rsidR="00693869" w:rsidRDefault="00000000">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State amount</w:t>
      </w:r>
      <w:r>
        <w:rPr>
          <w:rFonts w:asciiTheme="minorHAnsi" w:hAnsiTheme="minorHAnsi" w:cstheme="minorHAnsi"/>
          <w:szCs w:val="22"/>
          <w:lang w:val="en"/>
        </w:rPr>
        <w:t xml:space="preserve"> in </w:t>
      </w:r>
      <w:r w:rsidR="00C1542D">
        <w:rPr>
          <w:rFonts w:asciiTheme="minorHAnsi" w:hAnsiTheme="minorHAnsi" w:cstheme="minorHAnsi"/>
          <w:szCs w:val="22"/>
          <w:lang w:val="en-US"/>
        </w:rPr>
        <w:t>UAH</w:t>
      </w:r>
      <w:r>
        <w:rPr>
          <w:rFonts w:asciiTheme="minorHAnsi" w:hAnsiTheme="minorHAnsi" w:cstheme="minorHAnsi"/>
          <w:szCs w:val="22"/>
          <w:lang w:val="en"/>
        </w:rPr>
        <w:t xml:space="preserve"> exc. VAT.</w:t>
      </w:r>
    </w:p>
    <w:p w:rsidR="00693869" w:rsidRDefault="00000000">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It is broken down as follows:</w:t>
      </w:r>
    </w:p>
    <w:tbl>
      <w:tblPr>
        <w:tblStyle w:val="TableGrid"/>
        <w:tblW w:w="9220" w:type="dxa"/>
        <w:tblInd w:w="556" w:type="dxa"/>
        <w:tblLayout w:type="fixed"/>
        <w:tblLook w:val="04A0" w:firstRow="1" w:lastRow="0" w:firstColumn="1" w:lastColumn="0" w:noHBand="0" w:noVBand="1"/>
      </w:tblPr>
      <w:tblGrid>
        <w:gridCol w:w="844"/>
        <w:gridCol w:w="1701"/>
        <w:gridCol w:w="4030"/>
        <w:gridCol w:w="2645"/>
      </w:tblGrid>
      <w:tr w:rsidR="00693869">
        <w:trPr>
          <w:trHeight w:val="537"/>
        </w:trPr>
        <w:tc>
          <w:tcPr>
            <w:tcW w:w="844" w:type="dxa"/>
            <w:vAlign w:val="center"/>
          </w:tcPr>
          <w:p w:rsidR="00693869" w:rsidRDefault="00000000">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ITEM</w:t>
            </w:r>
          </w:p>
        </w:tc>
        <w:tc>
          <w:tcPr>
            <w:tcW w:w="1701" w:type="dxa"/>
            <w:vAlign w:val="center"/>
          </w:tcPr>
          <w:p w:rsidR="00693869" w:rsidRDefault="00000000">
            <w:pPr>
              <w:pStyle w:val="v"/>
              <w:widowControl w:val="0"/>
              <w:spacing w:before="60" w:after="60"/>
              <w:ind w:left="0" w:firstLine="0"/>
              <w:jc w:val="center"/>
              <w:rPr>
                <w:rFonts w:asciiTheme="minorHAnsi" w:hAnsiTheme="minorHAnsi" w:cstheme="minorHAnsi"/>
                <w:b/>
                <w:szCs w:val="22"/>
                <w:highlight w:val="white"/>
              </w:rPr>
            </w:pPr>
            <w:r>
              <w:rPr>
                <w:rFonts w:asciiTheme="minorHAnsi" w:hAnsiTheme="minorHAnsi" w:cstheme="minorHAnsi"/>
                <w:b/>
                <w:bCs/>
                <w:szCs w:val="22"/>
                <w:highlight w:val="white"/>
                <w:lang w:val="en"/>
              </w:rPr>
              <w:t>TYPE OF AMOUNT</w:t>
            </w:r>
          </w:p>
        </w:tc>
        <w:tc>
          <w:tcPr>
            <w:tcW w:w="4030" w:type="dxa"/>
            <w:vAlign w:val="center"/>
          </w:tcPr>
          <w:p w:rsidR="00693869" w:rsidRDefault="00000000">
            <w:pPr>
              <w:pStyle w:val="v"/>
              <w:rPr>
                <w:rFonts w:asciiTheme="minorHAnsi" w:hAnsiTheme="minorHAnsi" w:cstheme="minorHAnsi"/>
                <w:b/>
                <w:bCs/>
                <w:highlight w:val="yellow"/>
                <w:lang w:val="en"/>
              </w:rPr>
            </w:pPr>
            <w:r>
              <w:rPr>
                <w:rFonts w:asciiTheme="minorHAnsi" w:hAnsiTheme="minorHAnsi" w:cstheme="minorHAnsi"/>
                <w:b/>
                <w:bCs/>
                <w:lang w:val="en"/>
              </w:rPr>
              <w:t>Name of the service</w:t>
            </w:r>
          </w:p>
        </w:tc>
        <w:tc>
          <w:tcPr>
            <w:tcW w:w="2645" w:type="dxa"/>
            <w:vAlign w:val="center"/>
          </w:tcPr>
          <w:p w:rsidR="00693869" w:rsidRDefault="00000000">
            <w:pPr>
              <w:pStyle w:val="v"/>
              <w:widowControl w:val="0"/>
              <w:spacing w:before="60" w:after="60"/>
              <w:ind w:left="0" w:firstLine="0"/>
              <w:jc w:val="center"/>
              <w:rPr>
                <w:rFonts w:asciiTheme="minorHAnsi" w:hAnsiTheme="minorHAnsi" w:cstheme="minorHAnsi"/>
                <w:b/>
                <w:szCs w:val="22"/>
                <w:highlight w:val="yellow"/>
              </w:rPr>
            </w:pPr>
            <w:r>
              <w:rPr>
                <w:rFonts w:asciiTheme="minorHAnsi" w:hAnsiTheme="minorHAnsi" w:cstheme="minorHAnsi"/>
                <w:b/>
                <w:bCs/>
                <w:szCs w:val="22"/>
                <w:highlight w:val="yellow"/>
                <w:lang w:val="en"/>
              </w:rPr>
              <w:t>AMOUNT</w:t>
            </w:r>
          </w:p>
        </w:tc>
      </w:tr>
      <w:tr w:rsidR="00693869">
        <w:tc>
          <w:tcPr>
            <w:tcW w:w="844" w:type="dxa"/>
            <w:vAlign w:val="center"/>
          </w:tcPr>
          <w:p w:rsidR="00693869" w:rsidRDefault="00000000">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P1</w:t>
            </w:r>
          </w:p>
        </w:tc>
        <w:tc>
          <w:tcPr>
            <w:tcW w:w="1701" w:type="dxa"/>
            <w:vAlign w:val="center"/>
          </w:tcPr>
          <w:p w:rsidR="00693869" w:rsidRDefault="00000000">
            <w:pPr>
              <w:pStyle w:val="v"/>
              <w:widowControl w:val="0"/>
              <w:spacing w:before="60" w:after="60"/>
              <w:ind w:left="0" w:firstLine="0"/>
              <w:jc w:val="center"/>
              <w:rPr>
                <w:rFonts w:asciiTheme="minorHAnsi" w:hAnsiTheme="minorHAnsi" w:cstheme="minorHAnsi"/>
                <w:szCs w:val="22"/>
                <w:highlight w:val="white"/>
              </w:rPr>
            </w:pPr>
            <w:r>
              <w:rPr>
                <w:rFonts w:asciiTheme="minorHAnsi" w:hAnsiTheme="minorHAnsi" w:cstheme="minorHAnsi"/>
                <w:szCs w:val="22"/>
                <w:highlight w:val="white"/>
                <w:lang w:val="en"/>
              </w:rPr>
              <w:t>Fixed price</w:t>
            </w:r>
          </w:p>
        </w:tc>
        <w:tc>
          <w:tcPr>
            <w:tcW w:w="4030" w:type="dxa"/>
            <w:vAlign w:val="center"/>
          </w:tcPr>
          <w:p w:rsidR="00693869" w:rsidRDefault="008A4FF3">
            <w:pPr>
              <w:pStyle w:val="v"/>
              <w:ind w:left="0" w:firstLine="0"/>
              <w:rPr>
                <w:rFonts w:asciiTheme="minorHAnsi" w:hAnsiTheme="minorHAnsi" w:cstheme="minorHAnsi"/>
                <w:lang w:val="en"/>
              </w:rPr>
            </w:pPr>
            <w:r w:rsidRPr="008A4FF3">
              <w:rPr>
                <w:rFonts w:asciiTheme="minorHAnsi" w:hAnsiTheme="minorHAnsi" w:cstheme="minorHAnsi"/>
                <w:szCs w:val="22"/>
                <w:lang w:val="en"/>
              </w:rPr>
              <w:t>Development of the project design and cost estimation documentation for the new construction of a dual-purpose protective structure (anti-radiation shelter) at the Nosivka City Hospital in Nosivska hromada, Chernihiv region</w:t>
            </w:r>
          </w:p>
        </w:tc>
        <w:tc>
          <w:tcPr>
            <w:tcW w:w="2645" w:type="dxa"/>
            <w:vAlign w:val="center"/>
          </w:tcPr>
          <w:p w:rsidR="00693869" w:rsidRDefault="00000000">
            <w:pPr>
              <w:pStyle w:val="v"/>
              <w:widowControl w:val="0"/>
              <w:spacing w:before="60" w:after="60"/>
              <w:ind w:left="0" w:firstLine="0"/>
              <w:jc w:val="right"/>
              <w:rPr>
                <w:rFonts w:asciiTheme="minorHAnsi" w:hAnsiTheme="minorHAnsi" w:cstheme="minorHAnsi"/>
                <w:szCs w:val="22"/>
                <w:highlight w:val="yellow"/>
              </w:rPr>
            </w:pPr>
            <w:r w:rsidRPr="00E80CF6">
              <w:rPr>
                <w:rFonts w:asciiTheme="minorHAnsi" w:hAnsiTheme="minorHAnsi" w:cstheme="minorHAnsi"/>
                <w:szCs w:val="22"/>
                <w:highlight w:val="yellow"/>
                <w:lang w:val="en"/>
              </w:rPr>
              <w:t>UAH exc</w:t>
            </w:r>
            <w:r>
              <w:rPr>
                <w:rFonts w:asciiTheme="minorHAnsi" w:hAnsiTheme="minorHAnsi" w:cstheme="minorHAnsi"/>
                <w:szCs w:val="22"/>
                <w:highlight w:val="yellow"/>
                <w:lang w:val="en"/>
              </w:rPr>
              <w:t>. VAT.</w:t>
            </w:r>
          </w:p>
        </w:tc>
      </w:tr>
      <w:tr w:rsidR="00693869">
        <w:tc>
          <w:tcPr>
            <w:tcW w:w="844" w:type="dxa"/>
            <w:tcBorders>
              <w:left w:val="none" w:sz="4" w:space="0" w:color="000000"/>
              <w:right w:val="none" w:sz="4" w:space="0" w:color="000000"/>
            </w:tcBorders>
            <w:vAlign w:val="center"/>
          </w:tcPr>
          <w:p w:rsidR="00693869" w:rsidRDefault="00693869">
            <w:pPr>
              <w:pStyle w:val="v"/>
              <w:widowControl w:val="0"/>
              <w:spacing w:before="60" w:after="60"/>
              <w:ind w:left="0" w:firstLine="0"/>
              <w:jc w:val="left"/>
              <w:rPr>
                <w:rFonts w:asciiTheme="minorHAnsi" w:hAnsiTheme="minorHAnsi" w:cstheme="minorHAnsi"/>
                <w:szCs w:val="22"/>
                <w:highlight w:val="yellow"/>
              </w:rPr>
            </w:pPr>
          </w:p>
        </w:tc>
        <w:tc>
          <w:tcPr>
            <w:tcW w:w="1701" w:type="dxa"/>
            <w:tcBorders>
              <w:left w:val="none" w:sz="4" w:space="0" w:color="000000"/>
              <w:right w:val="none" w:sz="4" w:space="0" w:color="000000"/>
            </w:tcBorders>
            <w:vAlign w:val="center"/>
          </w:tcPr>
          <w:p w:rsidR="00693869" w:rsidRDefault="00693869">
            <w:pPr>
              <w:pStyle w:val="v"/>
              <w:widowControl w:val="0"/>
              <w:spacing w:before="60" w:after="60"/>
              <w:ind w:left="0" w:firstLine="0"/>
              <w:jc w:val="right"/>
              <w:rPr>
                <w:rFonts w:asciiTheme="minorHAnsi" w:hAnsiTheme="minorHAnsi" w:cstheme="minorHAnsi"/>
                <w:szCs w:val="22"/>
                <w:highlight w:val="yellow"/>
              </w:rPr>
            </w:pPr>
          </w:p>
        </w:tc>
        <w:tc>
          <w:tcPr>
            <w:tcW w:w="4030" w:type="dxa"/>
            <w:tcBorders>
              <w:left w:val="none" w:sz="4" w:space="0" w:color="000000"/>
              <w:right w:val="none" w:sz="4" w:space="0" w:color="000000"/>
            </w:tcBorders>
            <w:vAlign w:val="center"/>
          </w:tcPr>
          <w:p w:rsidR="00693869" w:rsidRDefault="00693869">
            <w:pPr>
              <w:pStyle w:val="v"/>
              <w:rPr>
                <w:rFonts w:asciiTheme="minorHAnsi" w:hAnsiTheme="minorHAnsi" w:cstheme="minorHAnsi"/>
                <w:highlight w:val="yellow"/>
              </w:rPr>
            </w:pPr>
          </w:p>
        </w:tc>
        <w:tc>
          <w:tcPr>
            <w:tcW w:w="2645" w:type="dxa"/>
            <w:tcBorders>
              <w:left w:val="none" w:sz="4" w:space="0" w:color="000000"/>
              <w:right w:val="none" w:sz="4" w:space="0" w:color="000000"/>
            </w:tcBorders>
            <w:vAlign w:val="center"/>
          </w:tcPr>
          <w:p w:rsidR="00693869" w:rsidRDefault="00693869">
            <w:pPr>
              <w:pStyle w:val="v"/>
              <w:widowControl w:val="0"/>
              <w:spacing w:before="60" w:after="60"/>
              <w:ind w:left="0" w:firstLine="0"/>
              <w:jc w:val="center"/>
              <w:rPr>
                <w:rFonts w:asciiTheme="minorHAnsi" w:hAnsiTheme="minorHAnsi" w:cstheme="minorHAnsi"/>
                <w:szCs w:val="22"/>
                <w:highlight w:val="yellow"/>
              </w:rPr>
            </w:pPr>
          </w:p>
        </w:tc>
      </w:tr>
      <w:tr w:rsidR="00693869">
        <w:tc>
          <w:tcPr>
            <w:tcW w:w="6575" w:type="dxa"/>
            <w:gridSpan w:val="3"/>
            <w:vAlign w:val="center"/>
          </w:tcPr>
          <w:p w:rsidR="00693869" w:rsidRDefault="00000000">
            <w:pPr>
              <w:pStyle w:val="v"/>
              <w:widowControl w:val="0"/>
              <w:spacing w:before="60" w:after="60"/>
              <w:ind w:left="0" w:firstLine="0"/>
              <w:jc w:val="right"/>
              <w:rPr>
                <w:rFonts w:asciiTheme="minorHAnsi" w:hAnsiTheme="minorHAnsi" w:cstheme="minorHAnsi"/>
                <w:b/>
                <w:szCs w:val="22"/>
                <w:highlight w:val="white"/>
              </w:rPr>
            </w:pPr>
            <w:r>
              <w:rPr>
                <w:rFonts w:asciiTheme="minorHAnsi" w:hAnsiTheme="minorHAnsi" w:cstheme="minorHAnsi"/>
                <w:b/>
                <w:bCs/>
                <w:szCs w:val="22"/>
                <w:highlight w:val="white"/>
                <w:lang w:val="en"/>
              </w:rPr>
              <w:t>MAXIMUM AMOUNT OF THE CONTRACT</w:t>
            </w:r>
          </w:p>
          <w:p w:rsidR="00693869" w:rsidRDefault="00693869">
            <w:pPr>
              <w:pStyle w:val="v"/>
              <w:rPr>
                <w:rFonts w:asciiTheme="minorHAnsi" w:hAnsiTheme="minorHAnsi" w:cstheme="minorHAnsi"/>
                <w:highlight w:val="yellow"/>
                <w:lang w:val="en"/>
              </w:rPr>
            </w:pPr>
          </w:p>
        </w:tc>
        <w:tc>
          <w:tcPr>
            <w:tcW w:w="2645" w:type="dxa"/>
            <w:vAlign w:val="center"/>
          </w:tcPr>
          <w:p w:rsidR="00693869" w:rsidRDefault="00000000">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UAH exc. VAT.</w:t>
            </w:r>
          </w:p>
        </w:tc>
      </w:tr>
    </w:tbl>
    <w:p w:rsidR="00693869" w:rsidRDefault="00000000">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fixed price of each item corresponds to the amount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undertakes to pay, after validation, all services/supplies due under the </w:t>
      </w:r>
      <w:r>
        <w:rPr>
          <w:rFonts w:asciiTheme="minorHAnsi" w:hAnsiTheme="minorHAnsi" w:cstheme="minorHAnsi"/>
          <w:smallCaps/>
          <w:lang w:val="en"/>
        </w:rPr>
        <w:t>Contract</w:t>
      </w:r>
      <w:r>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p>
    <w:p w:rsidR="00693869" w:rsidRDefault="00000000">
      <w:pPr>
        <w:pStyle w:val="Heading2"/>
        <w:spacing w:before="120" w:after="60"/>
        <w:rPr>
          <w:rFonts w:asciiTheme="minorHAnsi" w:hAnsiTheme="minorHAnsi" w:cstheme="minorHAnsi"/>
          <w:sz w:val="22"/>
          <w:szCs w:val="22"/>
          <w:lang w:val="en-GB"/>
        </w:rPr>
      </w:pPr>
      <w:bookmarkStart w:id="16" w:name="_Toc204944089"/>
      <w:bookmarkStart w:id="17" w:name="_Toc392669637"/>
      <w:r>
        <w:rPr>
          <w:rFonts w:asciiTheme="minorHAnsi" w:hAnsiTheme="minorHAnsi" w:cstheme="minorHAnsi"/>
          <w:sz w:val="22"/>
          <w:szCs w:val="22"/>
          <w:lang w:val="en"/>
        </w:rPr>
        <w:lastRenderedPageBreak/>
        <w:t>Form of prices</w:t>
      </w:r>
      <w:bookmarkEnd w:id="16"/>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rsidR="00693869" w:rsidRDefault="00000000">
      <w:pPr>
        <w:pStyle w:val="Heading2"/>
        <w:spacing w:before="120" w:after="60"/>
        <w:rPr>
          <w:rFonts w:asciiTheme="minorHAnsi" w:hAnsiTheme="minorHAnsi" w:cstheme="minorHAnsi"/>
          <w:sz w:val="22"/>
          <w:szCs w:val="22"/>
          <w:lang w:val="en-GB"/>
        </w:rPr>
      </w:pPr>
      <w:bookmarkStart w:id="18" w:name="_Toc204944090"/>
      <w:r>
        <w:rPr>
          <w:rFonts w:asciiTheme="minorHAnsi" w:hAnsiTheme="minorHAnsi" w:cstheme="minorHAnsi"/>
          <w:sz w:val="22"/>
          <w:szCs w:val="22"/>
          <w:lang w:val="en"/>
        </w:rPr>
        <w:t>Advance</w:t>
      </w:r>
      <w:bookmarkEnd w:id="18"/>
    </w:p>
    <w:p w:rsidR="00693869" w:rsidRDefault="00000000">
      <w:pPr>
        <w:pBdr>
          <w:top w:val="none" w:sz="4" w:space="0" w:color="000000"/>
          <w:left w:val="none" w:sz="4" w:space="0" w:color="000000"/>
          <w:bottom w:val="none" w:sz="4" w:space="0" w:color="000000"/>
          <w:right w:val="none" w:sz="4" w:space="0" w:color="000000"/>
        </w:pBdr>
        <w:spacing w:after="120" w:line="288" w:lineRule="auto"/>
        <w:ind w:left="561"/>
      </w:pPr>
      <w:r>
        <w:rPr>
          <w:rFonts w:ascii="Calibri" w:eastAsia="Calibri" w:hAnsi="Calibri" w:cs="Calibri"/>
          <w:color w:val="000000"/>
          <w:sz w:val="22"/>
        </w:rPr>
        <w:t xml:space="preserve">A advance of indicate </w:t>
      </w:r>
      <w:r>
        <w:rPr>
          <w:rFonts w:ascii="Calibri" w:eastAsia="Calibri" w:hAnsi="Calibri" w:cs="Calibri"/>
          <w:color w:val="000000"/>
          <w:sz w:val="22"/>
          <w:highlight w:val="yellow"/>
        </w:rPr>
        <w:t xml:space="preserve">the amount in UAH up to 10% from the total contract amount </w:t>
      </w:r>
      <w:r>
        <w:rPr>
          <w:rFonts w:ascii="Calibri" w:eastAsia="Calibri" w:hAnsi="Calibri" w:cs="Calibri"/>
          <w:color w:val="000000"/>
          <w:sz w:val="22"/>
        </w:rPr>
        <w:t xml:space="preserve"> is granted to the Contractor from the award date of the Contract. </w:t>
      </w:r>
    </w:p>
    <w:p w:rsidR="00693869" w:rsidRDefault="00000000">
      <w:pPr>
        <w:pBdr>
          <w:top w:val="none" w:sz="4" w:space="0" w:color="000000"/>
          <w:left w:val="none" w:sz="4" w:space="0" w:color="000000"/>
          <w:bottom w:val="none" w:sz="4" w:space="0" w:color="000000"/>
          <w:right w:val="none" w:sz="4" w:space="0" w:color="000000"/>
        </w:pBdr>
        <w:spacing w:after="120" w:line="288" w:lineRule="auto"/>
        <w:ind w:left="561"/>
      </w:pPr>
      <w:r>
        <w:rPr>
          <w:rFonts w:ascii="Calibri" w:eastAsia="Calibri" w:hAnsi="Calibri" w:cs="Calibri"/>
          <w:color w:val="000000"/>
          <w:sz w:val="22"/>
        </w:rPr>
        <w:t>Any renewal of the Contract execution period will not establish entitlement to any additional advance.</w:t>
      </w:r>
    </w:p>
    <w:p w:rsidR="00693869" w:rsidRDefault="00000000">
      <w:pPr>
        <w:pBdr>
          <w:top w:val="none" w:sz="4" w:space="0" w:color="000000"/>
          <w:left w:val="none" w:sz="4" w:space="0" w:color="000000"/>
          <w:bottom w:val="none" w:sz="4" w:space="0" w:color="000000"/>
          <w:right w:val="none" w:sz="4" w:space="0" w:color="000000"/>
        </w:pBdr>
        <w:spacing w:after="120" w:line="288" w:lineRule="auto"/>
        <w:ind w:left="561"/>
      </w:pPr>
      <w:r>
        <w:rPr>
          <w:rFonts w:ascii="Calibri" w:eastAsia="Calibri" w:hAnsi="Calibri" w:cs="Calibri"/>
          <w:color w:val="000000"/>
          <w:sz w:val="22"/>
        </w:rPr>
        <w:t>The advance must be repaid in full once the aggregate amount of payments reaches 60% of the price of the item.</w:t>
      </w:r>
    </w:p>
    <w:p w:rsidR="00693869" w:rsidRDefault="00000000">
      <w:pPr>
        <w:pStyle w:val="Heading2"/>
        <w:spacing w:before="120" w:after="60"/>
        <w:rPr>
          <w:rFonts w:asciiTheme="minorHAnsi" w:hAnsiTheme="minorHAnsi" w:cstheme="minorHAnsi"/>
          <w:sz w:val="22"/>
          <w:szCs w:val="22"/>
          <w:lang w:val="en-GB"/>
        </w:rPr>
      </w:pPr>
      <w:bookmarkStart w:id="19" w:name="_Toc204944091"/>
      <w:r>
        <w:rPr>
          <w:rFonts w:asciiTheme="minorHAnsi" w:hAnsiTheme="minorHAnsi" w:cstheme="minorHAnsi"/>
          <w:sz w:val="22"/>
          <w:szCs w:val="22"/>
          <w:lang w:val="en"/>
        </w:rPr>
        <w:t>Payment procedure</w:t>
      </w:r>
      <w:bookmarkEnd w:id="19"/>
    </w:p>
    <w:p w:rsidR="00693869" w:rsidRDefault="00000000">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Periodic quarterly advances may be paid to the </w:t>
      </w:r>
      <w:r>
        <w:rPr>
          <w:rFonts w:asciiTheme="minorHAnsi" w:hAnsiTheme="minorHAnsi" w:cstheme="minorHAnsi"/>
          <w:smallCaps/>
          <w:lang w:val="en"/>
        </w:rPr>
        <w:t>Contractor</w:t>
      </w:r>
      <w:r>
        <w:rPr>
          <w:rFonts w:asciiTheme="minorHAnsi" w:hAnsiTheme="minorHAnsi" w:cstheme="minorHAnsi"/>
          <w:szCs w:val="22"/>
          <w:lang w:val="en"/>
        </w:rPr>
        <w:t xml:space="preserve">. The amount of such advances may not exceed the value of the services/supplies delivered by the </w:t>
      </w:r>
      <w:r>
        <w:rPr>
          <w:rFonts w:asciiTheme="minorHAnsi" w:hAnsiTheme="minorHAnsi" w:cstheme="minorHAnsi"/>
          <w:smallCaps/>
          <w:lang w:val="en"/>
        </w:rPr>
        <w:t>Contractor</w:t>
      </w:r>
      <w:r>
        <w:rPr>
          <w:rFonts w:asciiTheme="minorHAnsi" w:hAnsiTheme="minorHAnsi" w:cstheme="minorHAnsi"/>
          <w:szCs w:val="22"/>
          <w:lang w:val="en"/>
        </w:rPr>
        <w:t xml:space="preserve"> and duly accepted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cumulative amount of advances paid shall not exceed 90% of the amount of the </w:t>
      </w:r>
      <w:r>
        <w:rPr>
          <w:rFonts w:asciiTheme="minorHAnsi" w:hAnsiTheme="minorHAnsi" w:cstheme="minorHAnsi"/>
          <w:smallCaps/>
          <w:lang w:val="en"/>
        </w:rPr>
        <w:t>Contract</w:t>
      </w:r>
      <w:r>
        <w:rPr>
          <w:rFonts w:asciiTheme="minorHAnsi" w:hAnsiTheme="minorHAnsi" w:cstheme="minorHAnsi"/>
          <w:szCs w:val="22"/>
          <w:lang w:val="en"/>
        </w:rPr>
        <w:t>.</w:t>
      </w:r>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Payment of an advance does not constitute proof of acceptance, even partially, nor does it release the </w:t>
      </w:r>
      <w:r>
        <w:rPr>
          <w:rFonts w:asciiTheme="minorHAnsi" w:hAnsiTheme="minorHAnsi" w:cstheme="minorHAnsi"/>
          <w:smallCaps/>
          <w:lang w:val="en"/>
        </w:rPr>
        <w:t>Contractor</w:t>
      </w:r>
      <w:r>
        <w:rPr>
          <w:rFonts w:asciiTheme="minorHAnsi" w:hAnsiTheme="minorHAnsi" w:cstheme="minorHAnsi"/>
          <w:szCs w:val="22"/>
          <w:lang w:val="en"/>
        </w:rPr>
        <w:t xml:space="preserve"> from its obligations under the </w:t>
      </w:r>
      <w:r>
        <w:rPr>
          <w:rFonts w:asciiTheme="minorHAnsi" w:hAnsiTheme="minorHAnsi" w:cstheme="minorHAnsi"/>
          <w:smallCaps/>
          <w:lang w:val="en"/>
        </w:rPr>
        <w:t>Contract</w:t>
      </w:r>
      <w:r>
        <w:rPr>
          <w:rFonts w:asciiTheme="minorHAnsi" w:hAnsiTheme="minorHAnsi" w:cstheme="minorHAnsi"/>
          <w:szCs w:val="22"/>
          <w:lang w:val="en"/>
        </w:rPr>
        <w:t xml:space="preserve"> or with regard to the item in question.</w:t>
      </w:r>
    </w:p>
    <w:p w:rsidR="00693869" w:rsidRDefault="00000000">
      <w:pPr>
        <w:pStyle w:val="u"/>
        <w:widowControl w:val="0"/>
        <w:numPr>
          <w:ilvl w:val="0"/>
          <w:numId w:val="54"/>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Each item gives rise to a partial definitive payment corresponding to the balance, to be carried out after receipt and final acceptance of all corresponding services and supplies.</w:t>
      </w:r>
    </w:p>
    <w:p w:rsidR="00693869" w:rsidRDefault="00000000">
      <w:pPr>
        <w:pStyle w:val="Heading2"/>
        <w:spacing w:before="120" w:after="60"/>
        <w:jc w:val="both"/>
        <w:rPr>
          <w:rFonts w:asciiTheme="minorHAnsi" w:hAnsiTheme="minorHAnsi"/>
          <w:sz w:val="22"/>
          <w:szCs w:val="22"/>
          <w:lang w:val="en-GB"/>
        </w:rPr>
      </w:pPr>
      <w:bookmarkStart w:id="20" w:name="_Toc204944092"/>
      <w:r>
        <w:rPr>
          <w:rFonts w:asciiTheme="minorHAnsi" w:hAnsiTheme="minorHAnsi"/>
          <w:sz w:val="22"/>
          <w:szCs w:val="22"/>
          <w:lang w:val="en"/>
        </w:rPr>
        <w:t>Payment terms and late payment interest</w:t>
      </w:r>
      <w:bookmarkEnd w:id="20"/>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rsidR="00693869" w:rsidRDefault="00000000">
      <w:pPr>
        <w:pStyle w:val="Heading2"/>
        <w:spacing w:before="120" w:after="60"/>
        <w:rPr>
          <w:rFonts w:asciiTheme="minorHAnsi" w:hAnsiTheme="minorHAnsi"/>
          <w:sz w:val="22"/>
          <w:szCs w:val="22"/>
          <w:lang w:val="en-GB"/>
        </w:rPr>
      </w:pPr>
      <w:bookmarkStart w:id="21" w:name="_Toc204944093"/>
      <w:r>
        <w:rPr>
          <w:rFonts w:asciiTheme="minorHAnsi" w:hAnsiTheme="minorHAnsi"/>
          <w:sz w:val="22"/>
          <w:szCs w:val="22"/>
          <w:lang w:val="en"/>
        </w:rPr>
        <w:t>Presentation of payment demands</w:t>
      </w:r>
      <w:bookmarkEnd w:id="21"/>
    </w:p>
    <w:p w:rsidR="00693869" w:rsidRDefault="00000000">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lastRenderedPageBreak/>
        <w:t>Bank account details;</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rsidR="00693869" w:rsidRDefault="00000000">
      <w:pPr>
        <w:pStyle w:val="ListParagraph"/>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6"/>
                        <a:stretch/>
                      </pic:blipFill>
                      <pic:spPr bwMode="auto">
                        <a:xfrm>
                          <a:off x="0" y="0"/>
                          <a:ext cx="4644701" cy="2644104"/>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rsidR="00693869" w:rsidRDefault="00000000">
      <w:pPr>
        <w:pStyle w:val="Heading2"/>
        <w:tabs>
          <w:tab w:val="num" w:pos="576"/>
        </w:tabs>
        <w:spacing w:before="120" w:after="60"/>
        <w:jc w:val="both"/>
        <w:rPr>
          <w:rFonts w:asciiTheme="minorHAnsi" w:hAnsiTheme="minorHAnsi"/>
          <w:b w:val="0"/>
          <w:sz w:val="22"/>
          <w:szCs w:val="22"/>
          <w:lang w:val="en-GB"/>
        </w:rPr>
      </w:pPr>
      <w:bookmarkStart w:id="22" w:name="_Toc204944094"/>
      <w:bookmarkStart w:id="23" w:name="_Toc344300189"/>
      <w:bookmarkEnd w:id="17"/>
      <w:r>
        <w:rPr>
          <w:rFonts w:asciiTheme="minorHAnsi" w:hAnsiTheme="minorHAnsi"/>
          <w:sz w:val="22"/>
          <w:szCs w:val="22"/>
          <w:lang w:val="en"/>
        </w:rPr>
        <w:t>Bank transfer</w:t>
      </w:r>
      <w:bookmarkEnd w:id="22"/>
    </w:p>
    <w:p w:rsidR="00693869" w:rsidRDefault="00000000">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693869" w:rsidRDefault="00000000">
      <w:pPr>
        <w:pStyle w:val="Heading2"/>
        <w:tabs>
          <w:tab w:val="num" w:pos="576"/>
        </w:tabs>
        <w:spacing w:before="120" w:after="60"/>
        <w:rPr>
          <w:rFonts w:asciiTheme="minorHAnsi" w:hAnsiTheme="minorHAnsi"/>
          <w:sz w:val="22"/>
          <w:szCs w:val="22"/>
          <w:lang w:val="en-GB"/>
        </w:rPr>
      </w:pPr>
      <w:bookmarkStart w:id="24" w:name="_Toc204944095"/>
      <w:r>
        <w:rPr>
          <w:rFonts w:asciiTheme="minorHAnsi" w:hAnsiTheme="minorHAnsi"/>
          <w:sz w:val="22"/>
          <w:szCs w:val="22"/>
          <w:lang w:val="en"/>
        </w:rPr>
        <w:t>Value added tax (VAT)</w:t>
      </w:r>
      <w:bookmarkEnd w:id="23"/>
      <w:bookmarkEnd w:id="24"/>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w:t>
      </w:r>
      <w:r>
        <w:rPr>
          <w:rFonts w:asciiTheme="minorHAnsi" w:hAnsiTheme="minorHAnsi" w:cs="Arial"/>
          <w:szCs w:val="22"/>
          <w:lang w:val="en"/>
        </w:rPr>
        <w:lastRenderedPageBreak/>
        <w:t>Directive 2006/112/EC of 28 November 2006.</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rsidR="00693869" w:rsidRDefault="00000000">
      <w:pPr>
        <w:pStyle w:val="Heading2"/>
        <w:tabs>
          <w:tab w:val="num" w:pos="576"/>
        </w:tabs>
        <w:spacing w:before="120" w:after="60"/>
        <w:jc w:val="both"/>
        <w:rPr>
          <w:rFonts w:asciiTheme="minorHAnsi" w:hAnsiTheme="minorHAnsi"/>
          <w:sz w:val="22"/>
          <w:szCs w:val="22"/>
          <w:lang w:val="en-GB"/>
        </w:rPr>
      </w:pPr>
      <w:bookmarkStart w:id="25" w:name="_Toc392669638"/>
      <w:bookmarkStart w:id="26" w:name="_Toc204944096"/>
      <w:r>
        <w:rPr>
          <w:rFonts w:asciiTheme="minorHAnsi" w:hAnsiTheme="minorHAnsi"/>
          <w:sz w:val="22"/>
          <w:szCs w:val="22"/>
          <w:lang w:val="en"/>
        </w:rPr>
        <w:t>Taxes and duties</w:t>
      </w:r>
      <w:bookmarkEnd w:id="25"/>
      <w:bookmarkEnd w:id="26"/>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rsidR="00693869" w:rsidRDefault="0000000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7" w:name="_Toc204944097"/>
      <w:r>
        <w:rPr>
          <w:rFonts w:asciiTheme="minorHAnsi" w:hAnsiTheme="minorHAnsi"/>
          <w:b/>
          <w:bCs/>
          <w:caps/>
          <w:sz w:val="24"/>
          <w:u w:val="single"/>
          <w:lang w:val="en"/>
        </w:rPr>
        <w:t>inspection and acceptance activities</w:t>
      </w:r>
      <w:bookmarkEnd w:id="27"/>
    </w:p>
    <w:p w:rsidR="00693869" w:rsidRDefault="00000000">
      <w:pPr>
        <w:pStyle w:val="Heading2"/>
        <w:jc w:val="both"/>
        <w:rPr>
          <w:rFonts w:asciiTheme="minorHAnsi" w:hAnsiTheme="minorHAnsi"/>
          <w:sz w:val="22"/>
          <w:szCs w:val="22"/>
        </w:rPr>
      </w:pPr>
      <w:bookmarkStart w:id="28" w:name="_Toc392669640"/>
      <w:bookmarkStart w:id="29" w:name="_Toc390691469"/>
      <w:bookmarkStart w:id="30" w:name="_Toc204944098"/>
      <w:r>
        <w:rPr>
          <w:rFonts w:asciiTheme="minorHAnsi" w:hAnsiTheme="minorHAnsi"/>
          <w:sz w:val="22"/>
          <w:szCs w:val="22"/>
          <w:lang w:val="en"/>
        </w:rPr>
        <w:t>Inspection activities</w:t>
      </w:r>
      <w:bookmarkEnd w:id="28"/>
      <w:bookmarkEnd w:id="29"/>
      <w:bookmarkEnd w:id="30"/>
    </w:p>
    <w:p w:rsidR="00693869" w:rsidRDefault="00000000">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rsidR="00693869" w:rsidRDefault="00000000">
      <w:pPr>
        <w:pStyle w:val="u"/>
        <w:widowControl w:val="0"/>
        <w:numPr>
          <w:ilvl w:val="0"/>
          <w:numId w:val="63"/>
        </w:numPr>
        <w:tabs>
          <w:tab w:val="num" w:pos="1440"/>
        </w:tabs>
        <w:ind w:left="1434" w:hanging="357"/>
        <w:rPr>
          <w:rFonts w:asciiTheme="minorHAnsi" w:hAnsiTheme="minorHAnsi" w:cs="Arial"/>
          <w:szCs w:val="22"/>
        </w:rPr>
      </w:pPr>
      <w:r>
        <w:rPr>
          <w:rFonts w:asciiTheme="minorHAnsi" w:hAnsiTheme="minorHAnsi"/>
          <w:szCs w:val="22"/>
        </w:rPr>
        <w:t xml:space="preserve">The Project </w:t>
      </w:r>
      <w:r>
        <w:rPr>
          <w:rFonts w:asciiTheme="minorHAnsi" w:hAnsiTheme="minorHAnsi"/>
          <w:szCs w:val="22"/>
          <w:lang w:val="en-US"/>
        </w:rPr>
        <w:t>Lead</w:t>
      </w:r>
      <w:r>
        <w:rPr>
          <w:rFonts w:asciiTheme="minorHAnsi" w:hAnsiTheme="minorHAnsi"/>
          <w:szCs w:val="22"/>
        </w:rPr>
        <w:t xml:space="preserve"> - Aurélien Mas  </w:t>
      </w:r>
    </w:p>
    <w:p w:rsidR="00693869" w:rsidRDefault="00000000">
      <w:pPr>
        <w:pStyle w:val="u"/>
        <w:widowControl w:val="0"/>
        <w:numPr>
          <w:ilvl w:val="0"/>
          <w:numId w:val="63"/>
        </w:numPr>
        <w:tabs>
          <w:tab w:val="num" w:pos="1440"/>
        </w:tabs>
        <w:ind w:left="1434" w:hanging="357"/>
        <w:rPr>
          <w:rFonts w:asciiTheme="minorHAnsi" w:hAnsiTheme="minorHAnsi"/>
          <w:szCs w:val="22"/>
          <w:lang w:val="en-US"/>
        </w:rPr>
      </w:pPr>
      <w:r>
        <w:rPr>
          <w:rFonts w:asciiTheme="minorHAnsi" w:hAnsiTheme="minorHAnsi" w:cs="Arial"/>
          <w:szCs w:val="22"/>
        </w:rPr>
        <w:t>T</w:t>
      </w:r>
      <w:r>
        <w:rPr>
          <w:rFonts w:asciiTheme="minorHAnsi" w:hAnsiTheme="minorHAnsi"/>
          <w:szCs w:val="22"/>
        </w:rPr>
        <w:t xml:space="preserve">he Deputy Project </w:t>
      </w:r>
      <w:r>
        <w:rPr>
          <w:rFonts w:asciiTheme="minorHAnsi" w:hAnsiTheme="minorHAnsi"/>
          <w:szCs w:val="22"/>
          <w:lang w:val="en-US"/>
        </w:rPr>
        <w:t>Lead</w:t>
      </w:r>
      <w:r>
        <w:rPr>
          <w:rFonts w:asciiTheme="minorHAnsi" w:hAnsiTheme="minorHAnsi"/>
          <w:szCs w:val="22"/>
        </w:rPr>
        <w:t xml:space="preserve"> - </w:t>
      </w:r>
      <w:r>
        <w:rPr>
          <w:rFonts w:asciiTheme="minorHAnsi" w:hAnsiTheme="minorHAnsi"/>
          <w:szCs w:val="22"/>
          <w:lang w:val="en-US"/>
        </w:rPr>
        <w:t xml:space="preserve">Olha Ivanova </w:t>
      </w:r>
    </w:p>
    <w:p w:rsidR="00693869" w:rsidRDefault="00000000">
      <w:pPr>
        <w:pStyle w:val="Heading2"/>
        <w:spacing w:before="120" w:after="60"/>
        <w:jc w:val="both"/>
        <w:rPr>
          <w:rFonts w:asciiTheme="minorHAnsi" w:hAnsiTheme="minorHAnsi"/>
          <w:sz w:val="22"/>
          <w:szCs w:val="22"/>
          <w:lang w:val="en-GB"/>
        </w:rPr>
      </w:pPr>
      <w:bookmarkStart w:id="31" w:name="_Toc390691470"/>
      <w:bookmarkStart w:id="32" w:name="_Toc392669641"/>
      <w:bookmarkStart w:id="33" w:name="_Toc204944099"/>
      <w:r>
        <w:rPr>
          <w:rFonts w:asciiTheme="minorHAnsi" w:hAnsiTheme="minorHAnsi"/>
          <w:sz w:val="22"/>
          <w:szCs w:val="22"/>
          <w:lang w:val="en"/>
        </w:rPr>
        <w:t>Acceptance</w:t>
      </w:r>
      <w:bookmarkEnd w:id="31"/>
      <w:r>
        <w:rPr>
          <w:rFonts w:asciiTheme="minorHAnsi" w:hAnsiTheme="minorHAnsi"/>
          <w:sz w:val="22"/>
          <w:szCs w:val="22"/>
          <w:lang w:val="en"/>
        </w:rPr>
        <w:t xml:space="preserve"> of service</w:t>
      </w:r>
      <w:bookmarkEnd w:id="32"/>
      <w:r>
        <w:rPr>
          <w:rFonts w:asciiTheme="minorHAnsi" w:hAnsiTheme="minorHAnsi"/>
          <w:sz w:val="22"/>
          <w:szCs w:val="22"/>
          <w:lang w:val="en"/>
        </w:rPr>
        <w:t>s and supplies</w:t>
      </w:r>
      <w:bookmarkEnd w:id="33"/>
    </w:p>
    <w:p w:rsidR="00693869" w:rsidRDefault="00000000">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By way of derogation from Article 25 of the CCAG-FCS, acceptance activities will be carried out by:</w:t>
      </w:r>
    </w:p>
    <w:p w:rsidR="00693869" w:rsidRDefault="00000000">
      <w:pPr>
        <w:pStyle w:val="u"/>
        <w:widowControl w:val="0"/>
        <w:numPr>
          <w:ilvl w:val="0"/>
          <w:numId w:val="64"/>
        </w:numPr>
        <w:tabs>
          <w:tab w:val="num" w:pos="1440"/>
        </w:tabs>
        <w:ind w:left="1434" w:hanging="357"/>
        <w:rPr>
          <w:rFonts w:asciiTheme="minorHAnsi" w:hAnsiTheme="minorHAnsi" w:cs="Arial"/>
          <w:szCs w:val="22"/>
        </w:rPr>
      </w:pPr>
      <w:r>
        <w:rPr>
          <w:rFonts w:asciiTheme="minorHAnsi" w:hAnsiTheme="minorHAnsi"/>
          <w:szCs w:val="22"/>
        </w:rPr>
        <w:t xml:space="preserve">The Project </w:t>
      </w:r>
      <w:r>
        <w:rPr>
          <w:rFonts w:asciiTheme="minorHAnsi" w:hAnsiTheme="minorHAnsi"/>
          <w:szCs w:val="22"/>
          <w:lang w:val="en-US"/>
        </w:rPr>
        <w:t>Lead</w:t>
      </w:r>
      <w:r>
        <w:rPr>
          <w:rFonts w:asciiTheme="minorHAnsi" w:hAnsiTheme="minorHAnsi"/>
          <w:szCs w:val="22"/>
        </w:rPr>
        <w:t xml:space="preserve"> - Aurélien Mas  </w:t>
      </w:r>
    </w:p>
    <w:p w:rsidR="00693869" w:rsidRDefault="00000000">
      <w:pPr>
        <w:pStyle w:val="u"/>
        <w:widowControl w:val="0"/>
        <w:numPr>
          <w:ilvl w:val="0"/>
          <w:numId w:val="64"/>
        </w:numPr>
        <w:tabs>
          <w:tab w:val="num" w:pos="1440"/>
        </w:tabs>
        <w:ind w:left="1434" w:hanging="357"/>
        <w:rPr>
          <w:rFonts w:asciiTheme="minorHAnsi" w:hAnsiTheme="minorHAnsi"/>
          <w:szCs w:val="22"/>
          <w:lang w:val="en-US"/>
        </w:rPr>
      </w:pPr>
      <w:r>
        <w:rPr>
          <w:rFonts w:asciiTheme="minorHAnsi" w:hAnsiTheme="minorHAnsi" w:cs="Arial"/>
          <w:szCs w:val="22"/>
        </w:rPr>
        <w:t>T</w:t>
      </w:r>
      <w:r>
        <w:rPr>
          <w:rFonts w:asciiTheme="minorHAnsi" w:hAnsiTheme="minorHAnsi"/>
          <w:szCs w:val="22"/>
        </w:rPr>
        <w:t xml:space="preserve">he Deputy Project </w:t>
      </w:r>
      <w:r>
        <w:rPr>
          <w:rFonts w:asciiTheme="minorHAnsi" w:hAnsiTheme="minorHAnsi"/>
          <w:szCs w:val="22"/>
          <w:lang w:val="en-US"/>
        </w:rPr>
        <w:t>Lead</w:t>
      </w:r>
      <w:r>
        <w:rPr>
          <w:rFonts w:asciiTheme="minorHAnsi" w:hAnsiTheme="minorHAnsi"/>
          <w:szCs w:val="22"/>
        </w:rPr>
        <w:t xml:space="preserve"> - </w:t>
      </w:r>
      <w:r>
        <w:rPr>
          <w:rFonts w:asciiTheme="minorHAnsi" w:hAnsiTheme="minorHAnsi"/>
          <w:szCs w:val="22"/>
          <w:lang w:val="en-US"/>
        </w:rPr>
        <w:t xml:space="preserve">Olha Ivanova </w:t>
      </w:r>
    </w:p>
    <w:p w:rsidR="00693869" w:rsidRDefault="00000000">
      <w:pPr>
        <w:pStyle w:val="u"/>
        <w:widowControl w:val="0"/>
        <w:spacing w:before="120"/>
        <w:ind w:left="561"/>
        <w:rPr>
          <w:rFonts w:asciiTheme="minorHAnsi" w:hAnsiTheme="minorHAnsi" w:cs="Arial"/>
          <w:szCs w:val="22"/>
          <w:lang w:val="en"/>
        </w:rPr>
      </w:pPr>
      <w:r>
        <w:rPr>
          <w:rFonts w:asciiTheme="minorHAnsi" w:hAnsiTheme="minorHAnsi" w:cs="Arial"/>
          <w:szCs w:val="22"/>
          <w:lang w:val="en"/>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highlight w:val="white"/>
          <w:u w:val="single"/>
        </w:rPr>
      </w:pPr>
      <w:bookmarkStart w:id="34" w:name="_Toc204944100"/>
      <w:r>
        <w:rPr>
          <w:rFonts w:asciiTheme="minorHAnsi" w:hAnsiTheme="minorHAnsi"/>
          <w:b/>
          <w:bCs/>
          <w:caps/>
          <w:sz w:val="24"/>
          <w:highlight w:val="white"/>
          <w:u w:val="single"/>
          <w:lang w:val="en"/>
        </w:rPr>
        <w:t>Specific terms of execution</w:t>
      </w:r>
      <w:bookmarkEnd w:id="34"/>
    </w:p>
    <w:p w:rsidR="00693869" w:rsidRDefault="00000000">
      <w:pPr>
        <w:pStyle w:val="Heading2"/>
        <w:spacing w:before="120" w:after="60"/>
        <w:rPr>
          <w:rFonts w:asciiTheme="minorHAnsi" w:hAnsiTheme="minorHAnsi" w:cstheme="minorHAnsi"/>
          <w:sz w:val="22"/>
          <w:szCs w:val="22"/>
          <w:highlight w:val="white"/>
        </w:rPr>
      </w:pPr>
      <w:bookmarkStart w:id="35" w:name="_Toc204944101"/>
      <w:bookmarkStart w:id="36" w:name="_Toc392669643"/>
      <w:r>
        <w:rPr>
          <w:rFonts w:asciiTheme="minorHAnsi" w:hAnsiTheme="minorHAnsi" w:cstheme="minorHAnsi"/>
          <w:sz w:val="22"/>
          <w:szCs w:val="22"/>
          <w:highlight w:val="white"/>
          <w:lang w:val="en"/>
        </w:rPr>
        <w:t>Deliverables table</w:t>
      </w:r>
      <w:bookmarkEnd w:id="35"/>
    </w:p>
    <w:tbl>
      <w:tblPr>
        <w:tblStyle w:val="TableGrid"/>
        <w:tblW w:w="0" w:type="auto"/>
        <w:tblInd w:w="562" w:type="dxa"/>
        <w:tblLook w:val="04A0" w:firstRow="1" w:lastRow="0" w:firstColumn="1" w:lastColumn="0" w:noHBand="0" w:noVBand="1"/>
      </w:tblPr>
      <w:tblGrid>
        <w:gridCol w:w="1360"/>
        <w:gridCol w:w="5243"/>
        <w:gridCol w:w="2571"/>
      </w:tblGrid>
      <w:tr w:rsidR="00693869">
        <w:tc>
          <w:tcPr>
            <w:tcW w:w="9400" w:type="dxa"/>
            <w:gridSpan w:val="3"/>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Final deliverables</w:t>
            </w:r>
          </w:p>
        </w:tc>
      </w:tr>
      <w:tr w:rsidR="00693869">
        <w:tc>
          <w:tcPr>
            <w:tcW w:w="1389"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Item</w:t>
            </w:r>
          </w:p>
        </w:tc>
        <w:tc>
          <w:tcPr>
            <w:tcW w:w="5387"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Deliverable</w:t>
            </w:r>
          </w:p>
        </w:tc>
        <w:tc>
          <w:tcPr>
            <w:tcW w:w="2624"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Submission frequency</w:t>
            </w:r>
          </w:p>
        </w:tc>
      </w:tr>
      <w:tr w:rsidR="00693869">
        <w:tc>
          <w:tcPr>
            <w:tcW w:w="1389"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rPr>
              <w:t>1</w:t>
            </w:r>
          </w:p>
        </w:tc>
        <w:tc>
          <w:tcPr>
            <w:tcW w:w="5387"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rPr>
              <w:t>Full package of project design and cost estimation documentation supported by the final report as requested by Expertise France.</w:t>
            </w:r>
          </w:p>
        </w:tc>
        <w:tc>
          <w:tcPr>
            <w:tcW w:w="2624"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rPr>
              <w:t>M</w:t>
            </w:r>
            <w:r>
              <w:rPr>
                <w:rFonts w:asciiTheme="minorHAnsi" w:hAnsiTheme="minorHAnsi" w:cstheme="minorHAnsi"/>
                <w:szCs w:val="22"/>
                <w:highlight w:val="white"/>
              </w:rPr>
              <w:t>ust be provided before the deadline of the services provision according to the contract</w:t>
            </w:r>
          </w:p>
        </w:tc>
      </w:tr>
    </w:tbl>
    <w:p w:rsidR="00693869" w:rsidRDefault="00000000">
      <w:pPr>
        <w:pStyle w:val="Heading2"/>
        <w:spacing w:before="120" w:after="60"/>
        <w:rPr>
          <w:rFonts w:asciiTheme="minorHAnsi" w:hAnsiTheme="minorHAnsi" w:cstheme="minorHAnsi"/>
          <w:sz w:val="22"/>
          <w:szCs w:val="22"/>
          <w:highlight w:val="white"/>
        </w:rPr>
      </w:pPr>
      <w:bookmarkStart w:id="37" w:name="_Toc392669642"/>
      <w:bookmarkStart w:id="38" w:name="_Toc204944102"/>
      <w:bookmarkStart w:id="39" w:name="_Toc392669644"/>
      <w:bookmarkEnd w:id="36"/>
      <w:r>
        <w:rPr>
          <w:rFonts w:asciiTheme="minorHAnsi" w:hAnsiTheme="minorHAnsi" w:cstheme="minorHAnsi"/>
          <w:sz w:val="22"/>
          <w:szCs w:val="22"/>
          <w:highlight w:val="white"/>
          <w:lang w:val="en"/>
        </w:rPr>
        <w:t>Expert in charge of the assignment</w:t>
      </w:r>
      <w:bookmarkEnd w:id="37"/>
      <w:bookmarkEnd w:id="38"/>
    </w:p>
    <w:p w:rsidR="00693869" w:rsidRDefault="00000000">
      <w:pPr>
        <w:pStyle w:val="v"/>
        <w:widowControl w:val="0"/>
        <w:spacing w:before="120"/>
        <w:ind w:left="556" w:firstLine="0"/>
        <w:rPr>
          <w:rFonts w:asciiTheme="minorHAnsi" w:hAnsiTheme="minorHAnsi" w:cstheme="minorHAnsi"/>
          <w:szCs w:val="22"/>
          <w:highlight w:val="white"/>
        </w:rPr>
      </w:pPr>
      <w:r>
        <w:rPr>
          <w:rFonts w:asciiTheme="minorHAnsi" w:hAnsiTheme="minorHAnsi" w:cstheme="minorHAnsi"/>
          <w:szCs w:val="22"/>
          <w:highlight w:val="white"/>
          <w:lang w:val="en"/>
        </w:rPr>
        <w:t xml:space="preserve">The assignment must be performed by one or more designated experts whose CV must be appended to the </w:t>
      </w:r>
      <w:r>
        <w:rPr>
          <w:rFonts w:asciiTheme="minorHAnsi" w:hAnsiTheme="minorHAnsi" w:cstheme="minorHAnsi"/>
          <w:smallCaps/>
          <w:szCs w:val="22"/>
          <w:highlight w:val="white"/>
          <w:lang w:val="en"/>
        </w:rPr>
        <w:t>Contract</w:t>
      </w:r>
      <w:r>
        <w:rPr>
          <w:rFonts w:asciiTheme="minorHAnsi" w:hAnsiTheme="minorHAnsi" w:cstheme="minorHAnsi"/>
          <w:szCs w:val="22"/>
          <w:highlight w:val="white"/>
          <w:lang w:val="en"/>
        </w:rPr>
        <w:t>.</w:t>
      </w:r>
    </w:p>
    <w:p w:rsidR="00693869" w:rsidRDefault="00000000">
      <w:pPr>
        <w:spacing w:line="240" w:lineRule="auto"/>
        <w:ind w:left="567"/>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The </w:t>
      </w:r>
      <w:r>
        <w:rPr>
          <w:rFonts w:asciiTheme="minorHAnsi" w:hAnsiTheme="minorHAnsi" w:cstheme="minorHAnsi"/>
          <w:smallCaps/>
          <w:sz w:val="22"/>
          <w:szCs w:val="22"/>
          <w:highlight w:val="white"/>
          <w:lang w:val="en"/>
        </w:rPr>
        <w:t>Contractor</w:t>
      </w:r>
      <w:r>
        <w:rPr>
          <w:rFonts w:asciiTheme="minorHAnsi" w:hAnsiTheme="minorHAnsi" w:cstheme="minorHAnsi"/>
          <w:sz w:val="22"/>
          <w:szCs w:val="22"/>
          <w:highlight w:val="white"/>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highlight w:val="white"/>
          <w:lang w:val="en-GB"/>
        </w:rPr>
        <w:t>E</w:t>
      </w:r>
      <w:r>
        <w:rPr>
          <w:rFonts w:asciiTheme="minorHAnsi" w:hAnsiTheme="minorHAnsi" w:cstheme="minorHAnsi"/>
          <w:smallCaps/>
          <w:sz w:val="22"/>
          <w:szCs w:val="22"/>
          <w:highlight w:val="white"/>
          <w:lang w:val="en-GB"/>
        </w:rPr>
        <w:t xml:space="preserve">xpertise </w:t>
      </w:r>
      <w:r>
        <w:rPr>
          <w:rFonts w:asciiTheme="minorHAnsi" w:hAnsiTheme="minorHAnsi" w:cstheme="minorHAnsi"/>
          <w:smallCaps/>
          <w:szCs w:val="22"/>
          <w:highlight w:val="white"/>
          <w:lang w:val="en-GB"/>
        </w:rPr>
        <w:t>F</w:t>
      </w:r>
      <w:r>
        <w:rPr>
          <w:rFonts w:asciiTheme="minorHAnsi" w:hAnsiTheme="minorHAnsi" w:cstheme="minorHAnsi"/>
          <w:smallCaps/>
          <w:sz w:val="22"/>
          <w:szCs w:val="22"/>
          <w:highlight w:val="white"/>
          <w:lang w:val="en-GB"/>
        </w:rPr>
        <w:t>rance</w:t>
      </w:r>
      <w:r>
        <w:rPr>
          <w:rFonts w:asciiTheme="minorHAnsi" w:hAnsiTheme="minorHAnsi" w:cstheme="minorHAnsi"/>
          <w:sz w:val="22"/>
          <w:szCs w:val="22"/>
          <w:highlight w:val="white"/>
          <w:lang w:val="en"/>
        </w:rPr>
        <w:t xml:space="preserve">. </w:t>
      </w:r>
    </w:p>
    <w:p w:rsidR="00693869" w:rsidRDefault="00000000">
      <w:pPr>
        <w:pStyle w:val="Heading2"/>
        <w:spacing w:before="120" w:after="60"/>
        <w:rPr>
          <w:rFonts w:asciiTheme="minorHAnsi" w:hAnsiTheme="minorHAnsi" w:cstheme="minorHAnsi"/>
          <w:sz w:val="22"/>
          <w:szCs w:val="22"/>
          <w:lang w:val="en-GB"/>
        </w:rPr>
      </w:pPr>
      <w:bookmarkStart w:id="40" w:name="_Toc204944103"/>
      <w:r>
        <w:rPr>
          <w:rFonts w:asciiTheme="minorHAnsi" w:hAnsiTheme="minorHAnsi" w:cstheme="minorHAnsi"/>
          <w:sz w:val="22"/>
          <w:szCs w:val="22"/>
          <w:lang w:val="en"/>
        </w:rPr>
        <w:t>Place of execution</w:t>
      </w:r>
      <w:bookmarkEnd w:id="39"/>
      <w:bookmarkEnd w:id="40"/>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Ukraine, Chernihiv region. </w:t>
      </w:r>
    </w:p>
    <w:p w:rsidR="00693869" w:rsidRDefault="00000000">
      <w:pPr>
        <w:pStyle w:val="Heading2"/>
        <w:spacing w:before="120" w:after="60"/>
        <w:jc w:val="both"/>
        <w:rPr>
          <w:rFonts w:asciiTheme="minorHAnsi" w:hAnsiTheme="minorHAnsi"/>
          <w:sz w:val="22"/>
          <w:szCs w:val="22"/>
          <w:lang w:val="en-GB"/>
        </w:rPr>
      </w:pPr>
      <w:bookmarkStart w:id="41" w:name="_Toc204944104"/>
      <w:r>
        <w:rPr>
          <w:rFonts w:asciiTheme="minorHAnsi" w:hAnsiTheme="minorHAnsi"/>
          <w:sz w:val="22"/>
          <w:szCs w:val="22"/>
          <w:lang w:val="en"/>
        </w:rPr>
        <w:lastRenderedPageBreak/>
        <w:t xml:space="preserve">Language of the </w:t>
      </w:r>
      <w:r>
        <w:rPr>
          <w:rFonts w:asciiTheme="minorHAnsi" w:hAnsiTheme="minorHAnsi" w:cstheme="minorHAnsi"/>
          <w:smallCaps/>
          <w:sz w:val="22"/>
          <w:lang w:val="en"/>
        </w:rPr>
        <w:t>Contract</w:t>
      </w:r>
      <w:bookmarkEnd w:id="41"/>
      <w:r>
        <w:rPr>
          <w:rFonts w:asciiTheme="minorHAnsi" w:hAnsiTheme="minorHAnsi"/>
          <w:sz w:val="22"/>
          <w:szCs w:val="22"/>
          <w:lang w:val="en"/>
        </w:rPr>
        <w:t xml:space="preserve"> </w:t>
      </w:r>
    </w:p>
    <w:p w:rsidR="00693869" w:rsidRDefault="00000000">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rsidR="00693869" w:rsidRDefault="00000000">
      <w:pPr>
        <w:pStyle w:val="Heading2"/>
        <w:spacing w:before="120" w:after="60"/>
        <w:jc w:val="both"/>
        <w:rPr>
          <w:rFonts w:asciiTheme="minorHAnsi" w:hAnsiTheme="minorHAnsi"/>
          <w:sz w:val="22"/>
          <w:szCs w:val="22"/>
          <w:lang w:val="en-GB"/>
        </w:rPr>
      </w:pPr>
      <w:bookmarkStart w:id="42" w:name="_Toc392669645"/>
      <w:bookmarkStart w:id="43" w:name="_Toc204944105"/>
      <w:r>
        <w:rPr>
          <w:rFonts w:asciiTheme="minorHAnsi" w:hAnsiTheme="minorHAnsi"/>
          <w:sz w:val="22"/>
          <w:szCs w:val="22"/>
          <w:lang w:val="en"/>
        </w:rPr>
        <w:t xml:space="preserve">Commitments of the </w:t>
      </w:r>
      <w:bookmarkEnd w:id="42"/>
      <w:r>
        <w:rPr>
          <w:rFonts w:asciiTheme="minorHAnsi" w:hAnsiTheme="minorHAnsi" w:cstheme="minorHAnsi"/>
          <w:smallCaps/>
          <w:sz w:val="22"/>
          <w:lang w:val="en"/>
        </w:rPr>
        <w:t>Contractor</w:t>
      </w:r>
      <w:bookmarkEnd w:id="43"/>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rsidR="00693869" w:rsidRDefault="00000000">
      <w:pPr>
        <w:pStyle w:val="u"/>
        <w:widowControl w:val="0"/>
        <w:numPr>
          <w:ilvl w:val="0"/>
          <w:numId w:val="11"/>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rsidR="00693869" w:rsidRDefault="00000000">
      <w:pPr>
        <w:pStyle w:val="u"/>
        <w:widowControl w:val="0"/>
        <w:numPr>
          <w:ilvl w:val="0"/>
          <w:numId w:val="11"/>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693869" w:rsidRDefault="00000000">
      <w:pPr>
        <w:pStyle w:val="u"/>
        <w:widowControl w:val="0"/>
        <w:numPr>
          <w:ilvl w:val="0"/>
          <w:numId w:val="11"/>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rsidR="00693869" w:rsidRDefault="00000000">
      <w:pPr>
        <w:pStyle w:val="u"/>
        <w:widowControl w:val="0"/>
        <w:numPr>
          <w:ilvl w:val="0"/>
          <w:numId w:val="11"/>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rsidR="00693869" w:rsidRDefault="00000000">
      <w:pPr>
        <w:pStyle w:val="Heading2"/>
        <w:spacing w:before="120" w:after="60"/>
        <w:jc w:val="both"/>
        <w:rPr>
          <w:rFonts w:asciiTheme="minorHAnsi" w:hAnsiTheme="minorHAnsi"/>
          <w:sz w:val="22"/>
          <w:szCs w:val="22"/>
          <w:lang w:val="en-GB"/>
        </w:rPr>
      </w:pPr>
      <w:bookmarkStart w:id="44" w:name="_Toc392669646"/>
      <w:bookmarkStart w:id="45" w:name="_Toc204944106"/>
      <w:r>
        <w:rPr>
          <w:rFonts w:asciiTheme="minorHAnsi" w:hAnsiTheme="minorHAnsi"/>
          <w:sz w:val="22"/>
          <w:szCs w:val="22"/>
          <w:lang w:val="en"/>
        </w:rPr>
        <w:t>Confidentiality</w:t>
      </w:r>
      <w:bookmarkEnd w:id="44"/>
      <w:bookmarkEnd w:id="45"/>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xml:space="preserve">, who become aware of confidential information, undertake to treat such </w:t>
      </w:r>
      <w:r>
        <w:rPr>
          <w:rFonts w:asciiTheme="minorHAnsi" w:hAnsiTheme="minorHAnsi" w:cs="Arial"/>
          <w:szCs w:val="22"/>
          <w:lang w:val="en"/>
        </w:rPr>
        <w:lastRenderedPageBreak/>
        <w:t>information with the same level of confidentiality as set out in this clause;</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rsidR="00693869" w:rsidRDefault="00000000">
      <w:pPr>
        <w:pStyle w:val="Heading2"/>
        <w:spacing w:before="120" w:after="60"/>
        <w:jc w:val="both"/>
        <w:rPr>
          <w:rFonts w:asciiTheme="minorHAnsi" w:hAnsiTheme="minorHAnsi"/>
          <w:sz w:val="22"/>
          <w:szCs w:val="22"/>
          <w:lang w:val="en-GB"/>
        </w:rPr>
      </w:pPr>
      <w:bookmarkStart w:id="46" w:name="_Toc392669648"/>
      <w:bookmarkStart w:id="47" w:name="_Toc204944107"/>
      <w:r>
        <w:rPr>
          <w:rFonts w:asciiTheme="minorHAnsi" w:hAnsiTheme="minorHAnsi"/>
          <w:sz w:val="22"/>
          <w:szCs w:val="22"/>
          <w:lang w:val="en"/>
        </w:rPr>
        <w:t>Provision of documents</w:t>
      </w:r>
      <w:bookmarkEnd w:id="46"/>
      <w:bookmarkEnd w:id="47"/>
      <w:r>
        <w:rPr>
          <w:rFonts w:asciiTheme="minorHAnsi" w:hAnsiTheme="minorHAnsi"/>
          <w:sz w:val="22"/>
          <w:szCs w:val="22"/>
          <w:lang w:val="en"/>
        </w:rPr>
        <w:t xml:space="preserve"> </w:t>
      </w:r>
    </w:p>
    <w:p w:rsidR="00693869" w:rsidRPr="00661F07" w:rsidRDefault="00000000">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 xml:space="preserve">receives in good time all the documents (as set out </w:t>
      </w:r>
      <w:r w:rsidRPr="00661F07">
        <w:rPr>
          <w:rFonts w:asciiTheme="minorHAnsi" w:hAnsiTheme="minorHAnsi" w:cs="Arial"/>
          <w:szCs w:val="22"/>
          <w:lang w:val="en"/>
        </w:rPr>
        <w:t>below) required for delivery of the services/supplies:</w:t>
      </w:r>
    </w:p>
    <w:p w:rsidR="00693869" w:rsidRPr="00661F07" w:rsidRDefault="00000000">
      <w:pPr>
        <w:pStyle w:val="u"/>
        <w:widowControl w:val="0"/>
        <w:numPr>
          <w:ilvl w:val="0"/>
          <w:numId w:val="13"/>
        </w:numPr>
        <w:rPr>
          <w:rFonts w:asciiTheme="minorHAnsi" w:hAnsiTheme="minorHAnsi" w:cs="Arial"/>
          <w:szCs w:val="22"/>
        </w:rPr>
      </w:pPr>
      <w:r w:rsidRPr="00661F07">
        <w:rPr>
          <w:rFonts w:asciiTheme="minorHAnsi" w:hAnsiTheme="minorHAnsi" w:cs="Arial"/>
          <w:szCs w:val="22"/>
          <w:lang w:val="en"/>
        </w:rPr>
        <w:t>Specifications.</w:t>
      </w:r>
    </w:p>
    <w:p w:rsidR="00693869" w:rsidRDefault="00693869">
      <w:pPr>
        <w:pStyle w:val="u"/>
        <w:widowControl w:val="0"/>
        <w:ind w:left="0"/>
        <w:rPr>
          <w:rFonts w:asciiTheme="minorHAnsi" w:hAnsiTheme="minorHAnsi" w:cs="Arial"/>
          <w:szCs w:val="22"/>
          <w:highlight w:val="yellow"/>
        </w:rPr>
      </w:pPr>
    </w:p>
    <w:p w:rsidR="00693869" w:rsidRDefault="00000000">
      <w:pPr>
        <w:pStyle w:val="Heading2"/>
        <w:spacing w:before="120" w:after="60"/>
        <w:jc w:val="both"/>
        <w:rPr>
          <w:rFonts w:asciiTheme="minorHAnsi" w:hAnsiTheme="minorHAnsi"/>
          <w:sz w:val="22"/>
          <w:szCs w:val="22"/>
        </w:rPr>
      </w:pPr>
      <w:bookmarkStart w:id="48" w:name="_Toc392669649"/>
      <w:bookmarkStart w:id="49" w:name="_Toc204944108"/>
      <w:r>
        <w:rPr>
          <w:rFonts w:asciiTheme="minorHAnsi" w:hAnsiTheme="minorHAnsi"/>
          <w:sz w:val="22"/>
          <w:szCs w:val="22"/>
          <w:lang w:val="en"/>
        </w:rPr>
        <w:t>Insurance</w:t>
      </w:r>
      <w:bookmarkEnd w:id="48"/>
      <w:bookmarkEnd w:id="49"/>
    </w:p>
    <w:p w:rsidR="00693869" w:rsidRDefault="00000000">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rsidR="00693869" w:rsidRDefault="00000000">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rsidR="00693869" w:rsidRDefault="00693869">
      <w:pPr>
        <w:pStyle w:val="v"/>
        <w:widowControl w:val="0"/>
        <w:ind w:firstLine="0"/>
        <w:rPr>
          <w:rFonts w:asciiTheme="minorHAnsi" w:hAnsiTheme="minorHAnsi" w:cs="Arial"/>
          <w:smallCaps/>
          <w:szCs w:val="22"/>
          <w:lang w:val="en-GB"/>
        </w:rPr>
      </w:pPr>
    </w:p>
    <w:p w:rsidR="00693869" w:rsidRDefault="00000000">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rsidR="00693869" w:rsidRDefault="00000000">
      <w:pPr>
        <w:pStyle w:val="Heading2"/>
        <w:spacing w:before="240" w:after="60"/>
        <w:jc w:val="both"/>
        <w:rPr>
          <w:rFonts w:asciiTheme="minorHAnsi" w:hAnsiTheme="minorHAnsi"/>
          <w:sz w:val="22"/>
          <w:lang w:val="en-GB"/>
        </w:rPr>
      </w:pPr>
      <w:bookmarkStart w:id="50" w:name="_Toc525912441"/>
      <w:bookmarkStart w:id="51" w:name="_Ref464060009"/>
      <w:bookmarkStart w:id="52" w:name="_Toc204944109"/>
      <w:r>
        <w:rPr>
          <w:rFonts w:asciiTheme="minorHAnsi" w:hAnsiTheme="minorHAnsi"/>
          <w:sz w:val="22"/>
          <w:lang w:val="en"/>
        </w:rPr>
        <w:t>Contact person and communication</w:t>
      </w:r>
      <w:bookmarkEnd w:id="50"/>
      <w:bookmarkEnd w:id="51"/>
      <w:bookmarkEnd w:id="52"/>
    </w:p>
    <w:p w:rsidR="00693869" w:rsidRDefault="00000000">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rsidR="00693869" w:rsidRDefault="00000000">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693869">
        <w:tc>
          <w:tcPr>
            <w:tcW w:w="4370" w:type="dxa"/>
            <w:vAlign w:val="center"/>
          </w:tcPr>
          <w:p w:rsidR="00693869" w:rsidRDefault="00000000">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rsidR="00693869" w:rsidRDefault="00000000">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
              </w:rPr>
              <w:t xml:space="preserve">Expertise France </w:t>
            </w:r>
          </w:p>
          <w:p w:rsidR="00693869" w:rsidRDefault="00000000">
            <w:pPr>
              <w:widowControl w:val="0"/>
              <w:spacing w:line="240" w:lineRule="auto"/>
              <w:jc w:val="both"/>
              <w:rPr>
                <w:rFonts w:asciiTheme="minorHAnsi" w:hAnsiTheme="minorHAnsi"/>
                <w:smallCaps/>
                <w:sz w:val="22"/>
                <w:szCs w:val="22"/>
                <w:lang w:val="en-US"/>
              </w:rPr>
            </w:pPr>
            <w:r>
              <w:rPr>
                <w:rFonts w:asciiTheme="minorHAnsi" w:hAnsiTheme="minorHAnsi"/>
                <w:smallCaps/>
                <w:sz w:val="22"/>
                <w:szCs w:val="22"/>
                <w:lang w:val="en-US"/>
              </w:rPr>
              <w:t xml:space="preserve">Aurélien Mas </w:t>
            </w:r>
          </w:p>
          <w:p w:rsidR="00693869" w:rsidRDefault="00000000">
            <w:pPr>
              <w:widowControl w:val="0"/>
              <w:spacing w:line="240" w:lineRule="auto"/>
              <w:jc w:val="both"/>
              <w:rPr>
                <w:rFonts w:asciiTheme="minorHAnsi" w:hAnsiTheme="minorHAnsi"/>
                <w:smallCaps/>
                <w:sz w:val="22"/>
                <w:szCs w:val="22"/>
                <w:lang w:val="en-US"/>
              </w:rPr>
            </w:pPr>
            <w:r>
              <w:rPr>
                <w:rFonts w:asciiTheme="minorHAnsi" w:hAnsiTheme="minorHAnsi"/>
                <w:smallCaps/>
                <w:sz w:val="22"/>
                <w:szCs w:val="22"/>
                <w:lang w:val="en-US"/>
              </w:rPr>
              <w:t xml:space="preserve">Project Lead </w:t>
            </w:r>
          </w:p>
          <w:p w:rsidR="00693869" w:rsidRDefault="00693869">
            <w:pPr>
              <w:widowControl w:val="0"/>
              <w:spacing w:line="240" w:lineRule="auto"/>
              <w:jc w:val="both"/>
              <w:rPr>
                <w:rFonts w:asciiTheme="minorHAnsi" w:hAnsiTheme="minorHAnsi"/>
                <w:smallCaps/>
                <w:sz w:val="22"/>
                <w:szCs w:val="22"/>
                <w:lang w:val="uk-UA"/>
              </w:rPr>
            </w:pPr>
            <w:hyperlink r:id="rId22" w:tooltip="mailto:aurelien.mas@expertisefrance.fr" w:history="1">
              <w:r>
                <w:rPr>
                  <w:rStyle w:val="Hyperlink"/>
                  <w:rFonts w:asciiTheme="minorHAnsi" w:hAnsiTheme="minorHAnsi"/>
                  <w:smallCaps/>
                  <w:sz w:val="22"/>
                  <w:szCs w:val="22"/>
                  <w:lang w:val="en-US"/>
                </w:rPr>
                <w:t>aurelien.mas@expertisefrance.fr</w:t>
              </w:r>
            </w:hyperlink>
            <w:r w:rsidR="00000000">
              <w:rPr>
                <w:rFonts w:asciiTheme="minorHAnsi" w:hAnsiTheme="minorHAnsi"/>
                <w:smallCaps/>
                <w:sz w:val="22"/>
                <w:szCs w:val="22"/>
                <w:lang w:val="uk-UA"/>
              </w:rPr>
              <w:t xml:space="preserve"> </w:t>
            </w:r>
          </w:p>
          <w:p w:rsidR="00693869" w:rsidRDefault="00000000">
            <w:pPr>
              <w:widowControl w:val="0"/>
              <w:spacing w:line="240" w:lineRule="auto"/>
              <w:jc w:val="both"/>
              <w:rPr>
                <w:rFonts w:asciiTheme="minorHAnsi" w:hAnsiTheme="minorHAnsi"/>
                <w:smallCaps/>
                <w:sz w:val="22"/>
                <w:szCs w:val="22"/>
                <w:lang w:val="en-US"/>
              </w:rPr>
            </w:pPr>
            <w:r>
              <w:rPr>
                <w:rFonts w:asciiTheme="minorHAnsi" w:hAnsiTheme="minorHAnsi"/>
                <w:smallCaps/>
                <w:sz w:val="22"/>
                <w:szCs w:val="22"/>
                <w:lang w:val="en-US"/>
              </w:rPr>
              <w:t xml:space="preserve">Geographical Department </w:t>
            </w:r>
          </w:p>
          <w:p w:rsidR="00693869" w:rsidRDefault="00000000">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rsidR="00693869" w:rsidRDefault="00000000">
            <w:pPr>
              <w:widowControl w:val="0"/>
              <w:spacing w:line="240" w:lineRule="auto"/>
              <w:jc w:val="both"/>
              <w:rPr>
                <w:rFonts w:asciiTheme="minorHAnsi" w:hAnsiTheme="minorHAnsi" w:cs="Arial"/>
                <w:sz w:val="22"/>
                <w:highlight w:val="yellow"/>
              </w:rPr>
            </w:pPr>
            <w:r>
              <w:rPr>
                <w:rFonts w:asciiTheme="minorHAnsi" w:hAnsiTheme="minorHAnsi" w:cs="Arial"/>
                <w:sz w:val="22"/>
                <w:lang w:val="en"/>
              </w:rPr>
              <w:t>F-75005 PARIS</w:t>
            </w:r>
          </w:p>
        </w:tc>
      </w:tr>
      <w:tr w:rsidR="00693869">
        <w:tc>
          <w:tcPr>
            <w:tcW w:w="4370" w:type="dxa"/>
            <w:vAlign w:val="center"/>
          </w:tcPr>
          <w:p w:rsidR="00693869" w:rsidRDefault="00000000">
            <w:pPr>
              <w:pStyle w:val="w"/>
              <w:spacing w:before="100" w:beforeAutospacing="1" w:after="100" w:afterAutospacing="1"/>
              <w:rPr>
                <w:rFonts w:asciiTheme="minorHAnsi" w:hAnsiTheme="minorHAnsi"/>
                <w:szCs w:val="20"/>
                <w:highlight w:val="white"/>
              </w:rPr>
            </w:pPr>
            <w:r>
              <w:rPr>
                <w:rFonts w:asciiTheme="minorHAnsi" w:hAnsiTheme="minorHAnsi"/>
                <w:szCs w:val="20"/>
                <w:highlight w:val="white"/>
                <w:lang w:val="en"/>
              </w:rPr>
              <w:t xml:space="preserve">For the </w:t>
            </w:r>
            <w:r>
              <w:rPr>
                <w:rFonts w:asciiTheme="minorHAnsi" w:hAnsiTheme="minorHAnsi"/>
                <w:smallCaps/>
                <w:szCs w:val="20"/>
                <w:highlight w:val="white"/>
                <w:lang w:val="en"/>
              </w:rPr>
              <w:t>Contractor</w:t>
            </w:r>
            <w:r>
              <w:rPr>
                <w:rFonts w:asciiTheme="minorHAnsi" w:hAnsiTheme="minorHAnsi"/>
                <w:szCs w:val="20"/>
                <w:highlight w:val="white"/>
                <w:lang w:val="en"/>
              </w:rPr>
              <w:t>:</w:t>
            </w:r>
          </w:p>
        </w:tc>
        <w:tc>
          <w:tcPr>
            <w:tcW w:w="4374" w:type="dxa"/>
            <w:vAlign w:val="center"/>
          </w:tcPr>
          <w:p w:rsidR="00693869" w:rsidRDefault="00000000">
            <w:pPr>
              <w:pStyle w:val="w"/>
              <w:spacing w:before="100" w:beforeAutospacing="1" w:after="100" w:afterAutospacing="1"/>
              <w:rPr>
                <w:rFonts w:asciiTheme="minorHAnsi" w:hAnsiTheme="minorHAnsi"/>
                <w:szCs w:val="20"/>
                <w:highlight w:val="yellow"/>
              </w:rPr>
            </w:pPr>
            <w:r>
              <w:rPr>
                <w:rFonts w:asciiTheme="minorHAnsi" w:eastAsia="Calibri" w:hAnsiTheme="minorHAnsi"/>
                <w:szCs w:val="20"/>
                <w:highlight w:val="yellow"/>
                <w:lang w:val="en"/>
              </w:rPr>
              <w:t xml:space="preserve">To be completed by the </w:t>
            </w:r>
            <w:r>
              <w:rPr>
                <w:rFonts w:asciiTheme="minorHAnsi" w:eastAsia="Calibri" w:hAnsiTheme="minorHAnsi"/>
                <w:smallCaps/>
                <w:szCs w:val="20"/>
                <w:highlight w:val="yellow"/>
                <w:lang w:val="en"/>
              </w:rPr>
              <w:t>Contractor</w:t>
            </w:r>
          </w:p>
        </w:tc>
      </w:tr>
    </w:tbl>
    <w:p w:rsidR="00693869" w:rsidRDefault="00000000">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rsidR="00693869" w:rsidRDefault="00000000">
      <w:pPr>
        <w:pStyle w:val="Heading2"/>
        <w:spacing w:before="240" w:after="60"/>
        <w:jc w:val="both"/>
        <w:rPr>
          <w:rFonts w:asciiTheme="minorHAnsi" w:hAnsiTheme="minorHAnsi"/>
          <w:sz w:val="22"/>
          <w:lang w:val="en-GB"/>
        </w:rPr>
      </w:pPr>
      <w:bookmarkStart w:id="53" w:name="_Toc204944110"/>
      <w:r>
        <w:rPr>
          <w:rFonts w:asciiTheme="minorHAnsi" w:hAnsiTheme="minorHAnsi"/>
          <w:sz w:val="22"/>
          <w:lang w:val="en"/>
        </w:rPr>
        <w:lastRenderedPageBreak/>
        <w:t>Understaking against deforestation</w:t>
      </w:r>
      <w:bookmarkEnd w:id="53"/>
    </w:p>
    <w:p w:rsidR="00693869" w:rsidRDefault="00000000">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rsidR="00693869" w:rsidRDefault="00000000">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rsidR="00693869" w:rsidRDefault="00000000">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3" w:tooltip="https://www.ecologie.gouv.fr/sites/default/files/Guide_politique_achat_public_zero_deforestation.pdf" w:history="1">
        <w:r w:rsidR="00693869">
          <w:rPr>
            <w:rStyle w:val="Hyperlink"/>
            <w:rFonts w:asciiTheme="minorHAnsi" w:hAnsiTheme="minorHAnsi"/>
            <w:sz w:val="22"/>
            <w:szCs w:val="22"/>
            <w:lang w:val="en-GB"/>
          </w:rPr>
          <w:t>https://www.ecologie.gouv.fr/sites/default/files/Guide_politique_achat_public_zero_deforestation.pdf</w:t>
        </w:r>
      </w:hyperlink>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04944111"/>
      <w:r>
        <w:rPr>
          <w:rFonts w:asciiTheme="minorHAnsi" w:hAnsiTheme="minorHAnsi"/>
          <w:b/>
          <w:bCs/>
          <w:caps/>
          <w:sz w:val="24"/>
          <w:u w:val="single"/>
          <w:lang w:val="en"/>
        </w:rPr>
        <w:t>Re-examination clause</w:t>
      </w:r>
      <w:bookmarkEnd w:id="54"/>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rsidR="00693869" w:rsidRDefault="00000000">
      <w:pPr>
        <w:pStyle w:val="u"/>
        <w:widowControl w:val="0"/>
        <w:numPr>
          <w:ilvl w:val="0"/>
          <w:numId w:val="65"/>
        </w:numPr>
        <w:spacing w:before="120"/>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rsidR="00693869" w:rsidRDefault="00000000">
      <w:pPr>
        <w:pStyle w:val="u"/>
        <w:widowControl w:val="0"/>
        <w:numPr>
          <w:ilvl w:val="0"/>
          <w:numId w:val="65"/>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 etc.).</w:t>
      </w:r>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Such modifications shall be notified to the Contractor: by concluding an amendment.</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204944112"/>
      <w:r>
        <w:rPr>
          <w:rFonts w:asciiTheme="minorHAnsi" w:hAnsiTheme="minorHAnsi"/>
          <w:b/>
          <w:bCs/>
          <w:caps/>
          <w:sz w:val="24"/>
          <w:u w:val="single"/>
          <w:lang w:val="en"/>
        </w:rPr>
        <w:t>Similar services</w:t>
      </w:r>
      <w:bookmarkEnd w:id="55"/>
      <w:bookmarkEnd w:id="56"/>
    </w:p>
    <w:p w:rsidR="00693869" w:rsidRDefault="00000000">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4944113"/>
      <w:r>
        <w:rPr>
          <w:rFonts w:asciiTheme="minorHAnsi" w:hAnsiTheme="minorHAnsi"/>
          <w:b/>
          <w:bCs/>
          <w:caps/>
          <w:sz w:val="24"/>
          <w:u w:val="single"/>
          <w:lang w:val="en"/>
        </w:rPr>
        <w:lastRenderedPageBreak/>
        <w:t>penalties</w:t>
      </w:r>
      <w:bookmarkEnd w:id="57"/>
    </w:p>
    <w:p w:rsidR="00693869" w:rsidRDefault="00000000">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rsidR="00693869" w:rsidRDefault="00000000">
      <w:pPr>
        <w:pStyle w:val="Heading2"/>
        <w:spacing w:before="120" w:after="60"/>
        <w:jc w:val="both"/>
        <w:rPr>
          <w:rFonts w:asciiTheme="minorHAnsi" w:hAnsiTheme="minorHAnsi"/>
          <w:sz w:val="22"/>
          <w:szCs w:val="22"/>
          <w:lang w:val="en-GB"/>
        </w:rPr>
      </w:pPr>
      <w:bookmarkStart w:id="58" w:name="_Toc204944114"/>
      <w:r>
        <w:rPr>
          <w:rFonts w:asciiTheme="minorHAnsi" w:hAnsiTheme="minorHAnsi"/>
          <w:sz w:val="22"/>
          <w:szCs w:val="22"/>
          <w:lang w:val="en"/>
        </w:rPr>
        <w:t>Penalties for periodic documentary deliverables</w:t>
      </w:r>
      <w:bookmarkEnd w:id="58"/>
    </w:p>
    <w:p w:rsidR="00693869" w:rsidRDefault="00000000">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pStyle w:val="Heading2"/>
        <w:spacing w:before="120" w:after="60"/>
        <w:jc w:val="both"/>
        <w:rPr>
          <w:rFonts w:asciiTheme="minorHAnsi" w:hAnsiTheme="minorHAnsi"/>
          <w:sz w:val="22"/>
          <w:szCs w:val="22"/>
          <w:lang w:val="en-GB"/>
        </w:rPr>
      </w:pPr>
      <w:bookmarkStart w:id="59" w:name="_Toc204944115"/>
      <w:r>
        <w:rPr>
          <w:rFonts w:asciiTheme="minorHAnsi" w:hAnsiTheme="minorHAnsi"/>
          <w:sz w:val="22"/>
          <w:szCs w:val="22"/>
          <w:lang w:val="en"/>
        </w:rPr>
        <w:t>Penalties applicable to submission of final deliverables</w:t>
      </w:r>
      <w:bookmarkEnd w:id="59"/>
    </w:p>
    <w:p w:rsidR="00693869" w:rsidRDefault="00000000">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204944116"/>
      <w:r>
        <w:rPr>
          <w:rFonts w:asciiTheme="minorHAnsi" w:hAnsiTheme="minorHAnsi"/>
          <w:b/>
          <w:bCs/>
          <w:caps/>
          <w:sz w:val="24"/>
          <w:u w:val="single"/>
          <w:lang w:val="en"/>
        </w:rPr>
        <w:t>intellectual property</w:t>
      </w:r>
      <w:bookmarkEnd w:id="60"/>
    </w:p>
    <w:p w:rsidR="00693869" w:rsidRDefault="00000000">
      <w:pPr>
        <w:pStyle w:val="Heading2"/>
        <w:spacing w:before="120" w:after="60"/>
        <w:jc w:val="both"/>
        <w:rPr>
          <w:rFonts w:asciiTheme="minorHAnsi" w:hAnsiTheme="minorHAnsi"/>
          <w:sz w:val="22"/>
          <w:szCs w:val="22"/>
        </w:rPr>
      </w:pPr>
      <w:bookmarkStart w:id="61" w:name="_Toc204944117"/>
      <w:bookmarkStart w:id="62" w:name="_Toc392669651"/>
      <w:r>
        <w:rPr>
          <w:rFonts w:asciiTheme="minorHAnsi" w:hAnsiTheme="minorHAnsi"/>
          <w:sz w:val="22"/>
          <w:szCs w:val="22"/>
          <w:lang w:val="en"/>
        </w:rPr>
        <w:t>Definitions</w:t>
      </w:r>
      <w:bookmarkEnd w:id="61"/>
    </w:p>
    <w:p w:rsidR="00693869" w:rsidRDefault="00000000">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rsidR="00693869" w:rsidRDefault="00000000">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693869" w:rsidRDefault="00000000">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rsidR="00693869" w:rsidRDefault="00000000">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rsidR="00693869" w:rsidRDefault="00000000">
      <w:pPr>
        <w:pStyle w:val="Heading2"/>
        <w:spacing w:before="120" w:after="60"/>
        <w:jc w:val="both"/>
        <w:rPr>
          <w:rFonts w:asciiTheme="minorHAnsi" w:hAnsiTheme="minorHAnsi"/>
          <w:sz w:val="22"/>
          <w:szCs w:val="22"/>
          <w:lang w:val="en-GB"/>
        </w:rPr>
      </w:pPr>
      <w:bookmarkStart w:id="63" w:name="_Toc204944118"/>
      <w:r>
        <w:rPr>
          <w:rFonts w:asciiTheme="minorHAnsi" w:hAnsiTheme="minorHAnsi"/>
          <w:sz w:val="22"/>
          <w:szCs w:val="22"/>
          <w:lang w:val="en"/>
        </w:rPr>
        <w:t>Ownership of results</w:t>
      </w:r>
      <w:bookmarkEnd w:id="63"/>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rsidR="00693869" w:rsidRDefault="00000000">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rsidR="00693869" w:rsidRDefault="00000000">
      <w:pPr>
        <w:pStyle w:val="Heading2"/>
        <w:spacing w:before="120" w:after="60"/>
        <w:jc w:val="both"/>
        <w:rPr>
          <w:rFonts w:asciiTheme="minorHAnsi" w:hAnsiTheme="minorHAnsi"/>
          <w:sz w:val="22"/>
          <w:szCs w:val="22"/>
          <w:lang w:val="en-GB"/>
        </w:rPr>
      </w:pPr>
      <w:bookmarkStart w:id="64" w:name="_Toc204944119"/>
      <w:r>
        <w:rPr>
          <w:rFonts w:asciiTheme="minorHAnsi" w:hAnsiTheme="minorHAnsi"/>
          <w:sz w:val="22"/>
          <w:szCs w:val="22"/>
          <w:lang w:val="en"/>
        </w:rPr>
        <w:t>Exploitation of results</w:t>
      </w:r>
      <w:bookmarkEnd w:id="64"/>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rsidR="00693869" w:rsidRDefault="00000000">
      <w:pPr>
        <w:pStyle w:val="ListParagraph"/>
        <w:numPr>
          <w:ilvl w:val="0"/>
          <w:numId w:val="4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rsidR="00693869" w:rsidRDefault="00000000">
      <w:pPr>
        <w:pStyle w:val="ListParagraph"/>
        <w:numPr>
          <w:ilvl w:val="0"/>
          <w:numId w:val="4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rsidR="00693869" w:rsidRDefault="00000000">
      <w:pPr>
        <w:pStyle w:val="ListParagraph"/>
        <w:numPr>
          <w:ilvl w:val="0"/>
          <w:numId w:val="4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rsidR="00693869" w:rsidRDefault="00000000">
      <w:pPr>
        <w:pStyle w:val="Heading2"/>
        <w:spacing w:before="120" w:after="60"/>
        <w:jc w:val="both"/>
        <w:rPr>
          <w:rFonts w:asciiTheme="minorHAnsi" w:hAnsiTheme="minorHAnsi"/>
          <w:sz w:val="22"/>
          <w:szCs w:val="22"/>
        </w:rPr>
      </w:pPr>
      <w:bookmarkStart w:id="65" w:name="_Toc204944120"/>
      <w:r>
        <w:rPr>
          <w:rFonts w:asciiTheme="minorHAnsi" w:hAnsiTheme="minorHAnsi"/>
          <w:sz w:val="22"/>
          <w:szCs w:val="22"/>
          <w:lang w:val="en"/>
        </w:rPr>
        <w:t>Licensing of pre-existing rights</w:t>
      </w:r>
      <w:bookmarkEnd w:id="65"/>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rsidR="00693869" w:rsidRDefault="00000000">
      <w:pPr>
        <w:pStyle w:val="Heading2"/>
        <w:spacing w:before="120" w:after="60"/>
        <w:jc w:val="both"/>
        <w:rPr>
          <w:rFonts w:asciiTheme="minorHAnsi" w:hAnsiTheme="minorHAnsi"/>
          <w:sz w:val="22"/>
          <w:szCs w:val="22"/>
          <w:lang w:val="en-GB"/>
        </w:rPr>
      </w:pPr>
      <w:bookmarkStart w:id="66" w:name="_Toc204944121"/>
      <w:r>
        <w:rPr>
          <w:rFonts w:asciiTheme="minorHAnsi" w:hAnsiTheme="minorHAnsi"/>
          <w:sz w:val="22"/>
          <w:szCs w:val="22"/>
          <w:lang w:val="en"/>
        </w:rPr>
        <w:t>Guarantees</w:t>
      </w:r>
      <w:bookmarkEnd w:id="66"/>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rsidR="00693869" w:rsidRDefault="00000000">
      <w:pPr>
        <w:pStyle w:val="Heading2"/>
        <w:spacing w:before="120" w:after="60"/>
        <w:jc w:val="both"/>
        <w:rPr>
          <w:rFonts w:asciiTheme="minorHAnsi" w:hAnsiTheme="minorHAnsi"/>
          <w:sz w:val="22"/>
          <w:szCs w:val="22"/>
          <w:lang w:val="en-GB"/>
        </w:rPr>
      </w:pPr>
      <w:bookmarkStart w:id="67" w:name="_Toc204944122"/>
      <w:r>
        <w:rPr>
          <w:rFonts w:asciiTheme="minorHAnsi" w:hAnsiTheme="minorHAnsi"/>
          <w:sz w:val="22"/>
          <w:szCs w:val="22"/>
          <w:lang w:val="en"/>
        </w:rPr>
        <w:t>Image rights</w:t>
      </w:r>
      <w:bookmarkEnd w:id="67"/>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04944123"/>
      <w:bookmarkEnd w:id="62"/>
      <w:r>
        <w:rPr>
          <w:rFonts w:asciiTheme="minorHAnsi" w:hAnsiTheme="minorHAnsi"/>
          <w:b/>
          <w:bCs/>
          <w:caps/>
          <w:sz w:val="24"/>
          <w:u w:val="single"/>
          <w:lang w:val="en"/>
        </w:rPr>
        <w:t>Termination of the contract</w:t>
      </w:r>
      <w:bookmarkEnd w:id="68"/>
    </w:p>
    <w:p w:rsidR="00693869" w:rsidRDefault="00000000">
      <w:pPr>
        <w:pStyle w:val="Heading2"/>
        <w:spacing w:before="120" w:after="60"/>
        <w:jc w:val="both"/>
        <w:rPr>
          <w:rFonts w:asciiTheme="minorHAnsi" w:hAnsiTheme="minorHAnsi" w:cstheme="minorHAnsi"/>
          <w:sz w:val="22"/>
          <w:szCs w:val="22"/>
        </w:rPr>
      </w:pPr>
      <w:bookmarkStart w:id="69" w:name="_Toc204944124"/>
      <w:r>
        <w:rPr>
          <w:rFonts w:asciiTheme="minorHAnsi" w:hAnsiTheme="minorHAnsi" w:cstheme="minorHAnsi"/>
          <w:sz w:val="22"/>
          <w:szCs w:val="22"/>
          <w:lang w:val="en"/>
        </w:rPr>
        <w:lastRenderedPageBreak/>
        <w:t>General terms of performance</w:t>
      </w:r>
      <w:bookmarkEnd w:id="69"/>
    </w:p>
    <w:p w:rsidR="00693869" w:rsidRDefault="00000000">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rsidR="00693869" w:rsidRDefault="00000000">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By</w:t>
      </w:r>
      <w:r>
        <w:rPr>
          <w:rFonts w:asciiTheme="minorHAnsi" w:hAnsiTheme="minorHAnsi" w:cstheme="minorHAnsi"/>
          <w:sz w:val="22"/>
          <w:szCs w:val="22"/>
          <w:highlight w:val="white"/>
          <w:lang w:val="en-US"/>
        </w:rPr>
        <w:t xml:space="preserve"> way of derogation from Article 42 of the CCAG FCS, termin</w:t>
      </w:r>
      <w:r>
        <w:rPr>
          <w:rFonts w:asciiTheme="minorHAnsi" w:hAnsiTheme="minorHAnsi" w:cstheme="minorHAnsi"/>
          <w:sz w:val="22"/>
          <w:szCs w:val="22"/>
          <w:lang w:val="en-US"/>
        </w:rPr>
        <w:t>ation for reasons of general interest is not applicable to this contract. However, the parties agree on the possibility of terminating the contract by mutual consent.</w:t>
      </w:r>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693869" w:rsidRDefault="00000000">
      <w:pPr>
        <w:pStyle w:val="Heading2"/>
        <w:spacing w:before="120" w:after="60"/>
        <w:jc w:val="both"/>
        <w:rPr>
          <w:rFonts w:asciiTheme="minorHAnsi" w:hAnsiTheme="minorHAnsi" w:cstheme="minorHAnsi"/>
          <w:sz w:val="22"/>
          <w:szCs w:val="22"/>
          <w:lang w:val="en-GB"/>
        </w:rPr>
      </w:pPr>
      <w:bookmarkStart w:id="70" w:name="_Toc204944125"/>
      <w:r>
        <w:rPr>
          <w:rFonts w:asciiTheme="minorHAnsi" w:hAnsiTheme="minorHAnsi" w:cstheme="minorHAnsi"/>
          <w:sz w:val="22"/>
          <w:szCs w:val="22"/>
          <w:lang w:val="en"/>
        </w:rPr>
        <w:t>Termination of the Contract due to the non-availability of a designated expert</w:t>
      </w:r>
      <w:bookmarkEnd w:id="70"/>
    </w:p>
    <w:p w:rsidR="00693869" w:rsidRDefault="00000000">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693869" w:rsidRDefault="00000000">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rsidR="00693869" w:rsidRDefault="00000000">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693869" w:rsidRDefault="00000000">
      <w:pPr>
        <w:pStyle w:val="Heading2"/>
        <w:spacing w:before="120" w:after="60"/>
        <w:jc w:val="both"/>
        <w:rPr>
          <w:rFonts w:asciiTheme="minorHAnsi" w:hAnsiTheme="minorHAnsi" w:cstheme="minorHAnsi"/>
          <w:sz w:val="22"/>
          <w:szCs w:val="22"/>
          <w:lang w:val="en-GB"/>
        </w:rPr>
      </w:pPr>
      <w:bookmarkStart w:id="71" w:name="_Toc204944126"/>
      <w:r>
        <w:rPr>
          <w:rFonts w:asciiTheme="minorHAnsi" w:hAnsiTheme="minorHAnsi" w:cstheme="minorHAnsi"/>
          <w:sz w:val="22"/>
          <w:szCs w:val="22"/>
          <w:lang w:val="en"/>
        </w:rPr>
        <w:t>Procedure</w:t>
      </w:r>
      <w:bookmarkEnd w:id="71"/>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204944127"/>
      <w:r>
        <w:rPr>
          <w:rFonts w:asciiTheme="minorHAnsi" w:hAnsiTheme="minorHAnsi"/>
          <w:b/>
          <w:bCs/>
          <w:caps/>
          <w:sz w:val="24"/>
          <w:u w:val="single"/>
          <w:lang w:val="en"/>
        </w:rPr>
        <w:t>safety and security measures and responsabilities</w:t>
      </w:r>
      <w:bookmarkEnd w:id="72"/>
    </w:p>
    <w:p w:rsidR="00693869" w:rsidRDefault="00000000">
      <w:pPr>
        <w:spacing w:before="120" w:line="240" w:lineRule="auto"/>
        <w:ind w:left="561"/>
        <w:jc w:val="both"/>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rsidR="00693869" w:rsidRDefault="00000000">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204944128"/>
      <w:bookmarkEnd w:id="73"/>
      <w:bookmarkEnd w:id="74"/>
      <w:bookmarkEnd w:id="75"/>
      <w:bookmarkEnd w:id="76"/>
      <w:r>
        <w:rPr>
          <w:rFonts w:asciiTheme="minorHAnsi" w:hAnsiTheme="minorHAnsi"/>
          <w:b/>
          <w:bCs/>
          <w:caps/>
          <w:sz w:val="24"/>
          <w:u w:val="single"/>
          <w:lang w:val="en"/>
        </w:rPr>
        <w:t>ethics</w:t>
      </w:r>
      <w:bookmarkEnd w:id="77"/>
    </w:p>
    <w:p w:rsidR="00693869" w:rsidRDefault="00000000">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sidR="00693869">
          <w:rPr>
            <w:rStyle w:val="Hyperlink"/>
            <w:rFonts w:asciiTheme="minorHAnsi" w:hAnsiTheme="minorHAnsi" w:cstheme="minorHAnsi"/>
            <w:smallCaps/>
            <w:szCs w:val="22"/>
            <w:lang w:val="en-GB"/>
          </w:rPr>
          <w:t xml:space="preserve"> E</w:t>
        </w:r>
        <w:r w:rsidR="00693869">
          <w:rPr>
            <w:rStyle w:val="Hyperlink"/>
            <w:rFonts w:asciiTheme="minorHAnsi" w:hAnsiTheme="minorHAnsi" w:cstheme="minorHAnsi"/>
            <w:smallCaps/>
            <w:sz w:val="22"/>
            <w:szCs w:val="22"/>
            <w:lang w:val="en-GB"/>
          </w:rPr>
          <w:t xml:space="preserve">xpertise </w:t>
        </w:r>
        <w:r w:rsidR="00693869">
          <w:rPr>
            <w:rStyle w:val="Hyperlink"/>
            <w:rFonts w:asciiTheme="minorHAnsi" w:hAnsiTheme="minorHAnsi" w:cstheme="minorHAnsi"/>
            <w:smallCaps/>
            <w:szCs w:val="22"/>
            <w:lang w:val="en-GB"/>
          </w:rPr>
          <w:t>F</w:t>
        </w:r>
        <w:r w:rsidR="00693869">
          <w:rPr>
            <w:rStyle w:val="Hyperlink"/>
            <w:rFonts w:asciiTheme="minorHAnsi" w:hAnsiTheme="minorHAnsi" w:cstheme="minorHAnsi"/>
            <w:smallCaps/>
            <w:sz w:val="22"/>
            <w:szCs w:val="22"/>
            <w:lang w:val="en-GB"/>
          </w:rPr>
          <w:t>rance</w:t>
        </w:r>
        <w:r w:rsidR="00693869">
          <w:rPr>
            <w:rStyle w:val="Hyperlink"/>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5" w:tooltip="http://www.expertisefrance.fr" w:history="1">
        <w:r w:rsidR="00693869">
          <w:rPr>
            <w:rStyle w:val="Hyperlink"/>
            <w:rFonts w:ascii="Calibri" w:hAnsi="Calibri"/>
            <w:sz w:val="22"/>
            <w:lang w:val="en"/>
          </w:rPr>
          <w:t>www.expertisefrance.fr</w:t>
        </w:r>
      </w:hyperlink>
      <w:r>
        <w:rPr>
          <w:rFonts w:ascii="Calibri" w:hAnsi="Calibri"/>
          <w:sz w:val="22"/>
          <w:lang w:val="en"/>
        </w:rPr>
        <w:t>).</w:t>
      </w:r>
    </w:p>
    <w:p w:rsidR="00693869" w:rsidRDefault="00000000">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204944129"/>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bCs/>
          <w:caps/>
          <w:sz w:val="24"/>
          <w:u w:val="single"/>
          <w:lang w:val="en"/>
        </w:rPr>
        <w:lastRenderedPageBreak/>
        <w:t>Administration of personal data</w:t>
      </w:r>
      <w:bookmarkEnd w:id="123"/>
    </w:p>
    <w:p w:rsidR="00693869" w:rsidRDefault="00000000">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The legal basis under which such processing is performed are set out in c) and e) of Article 6.1 of the GDPR, namely:</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authorised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6" w:tooltip="mailto:informatique.libertes@expertisefrance.fr" w:history="1">
        <w:r w:rsidR="00693869">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Persons whose personal data is collected under this procedure may submit a complaint to CNIL.)</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204944130"/>
      <w:r>
        <w:rPr>
          <w:rFonts w:asciiTheme="minorHAnsi" w:hAnsiTheme="minorHAnsi"/>
          <w:b/>
          <w:bCs/>
          <w:caps/>
          <w:sz w:val="24"/>
          <w:u w:val="single"/>
          <w:lang w:val="en"/>
        </w:rPr>
        <w:t>Dispute resolution - applicable law</w:t>
      </w:r>
      <w:bookmarkEnd w:id="124"/>
    </w:p>
    <w:p w:rsidR="00693869" w:rsidRDefault="00000000">
      <w:pPr>
        <w:pStyle w:val="ListParagraph"/>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rsidR="00693869" w:rsidRDefault="00693869">
      <w:pPr>
        <w:pStyle w:val="ListParagraph"/>
        <w:spacing w:line="240" w:lineRule="auto"/>
        <w:jc w:val="both"/>
        <w:rPr>
          <w:rFonts w:asciiTheme="minorHAnsi" w:hAnsiTheme="minorHAnsi"/>
          <w:sz w:val="22"/>
          <w:szCs w:val="22"/>
          <w:lang w:val="en-US"/>
        </w:rPr>
      </w:pPr>
    </w:p>
    <w:p w:rsidR="00693869" w:rsidRDefault="00000000">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3324"/>
      <w:bookmarkStart w:id="126" w:name="_Toc127876030"/>
      <w:bookmarkStart w:id="127" w:name="_Toc140836360"/>
      <w:bookmarkStart w:id="128" w:name="_Toc204944131"/>
      <w:bookmarkEnd w:id="125"/>
      <w:bookmarkEnd w:id="126"/>
      <w:bookmarkEnd w:id="127"/>
      <w:r>
        <w:rPr>
          <w:rFonts w:asciiTheme="minorHAnsi" w:hAnsiTheme="minorHAnsi"/>
          <w:b/>
          <w:bCs/>
          <w:caps/>
          <w:sz w:val="24"/>
          <w:u w:val="single"/>
          <w:lang w:val="en"/>
        </w:rPr>
        <w:t>Derogation from the CCAG</w:t>
      </w:r>
      <w:bookmarkEnd w:id="128"/>
    </w:p>
    <w:p w:rsidR="00693869" w:rsidRDefault="00000000">
      <w:pPr>
        <w:pStyle w:val="BodyText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rsidR="00693869" w:rsidRDefault="00000000">
      <w:pPr>
        <w:pStyle w:val="ListParagraph"/>
        <w:widowControl w:val="0"/>
        <w:numPr>
          <w:ilvl w:val="0"/>
          <w:numId w:val="60"/>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rsidR="00693869" w:rsidRDefault="00000000">
      <w:pPr>
        <w:pStyle w:val="ListParagraph"/>
        <w:widowControl w:val="0"/>
        <w:numPr>
          <w:ilvl w:val="0"/>
          <w:numId w:val="60"/>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29" w:name="_Toc204944132"/>
      <w:r>
        <w:rPr>
          <w:rFonts w:asciiTheme="minorHAnsi" w:hAnsiTheme="minorHAnsi"/>
          <w:b/>
          <w:bCs/>
          <w:caps/>
          <w:sz w:val="24"/>
          <w:u w:val="single"/>
          <w:lang w:val="en"/>
        </w:rPr>
        <w:t>AUDIT</w:t>
      </w:r>
      <w:bookmarkEnd w:id="129"/>
    </w:p>
    <w:p w:rsidR="00693869" w:rsidRDefault="00000000">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rsidR="00693869" w:rsidRDefault="00000000">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r>
        <w:rPr>
          <w:rFonts w:asciiTheme="minorHAnsi" w:hAnsiTheme="minorHAnsi"/>
          <w:smallCaps/>
          <w:sz w:val="22"/>
          <w:szCs w:val="22"/>
          <w:lang w:val="en-US"/>
        </w:rPr>
        <w:t xml:space="preserve">ontractor </w:t>
      </w:r>
      <w:r>
        <w:rPr>
          <w:rFonts w:asciiTheme="minorHAnsi" w:hAnsiTheme="minorHAnsi"/>
          <w:sz w:val="22"/>
          <w:szCs w:val="22"/>
          <w:lang w:val="en"/>
        </w:rPr>
        <w:t>therefore undertakes to:</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rsidR="00693869" w:rsidRDefault="00000000">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rsidR="00693869" w:rsidRDefault="00000000">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FootnoteReference"/>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rsidR="00693869" w:rsidRDefault="00000000">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rsidR="00693869" w:rsidRDefault="00000000">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rsidR="00693869" w:rsidRDefault="00000000">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204944133"/>
      <w:r>
        <w:rPr>
          <w:rFonts w:asciiTheme="minorHAnsi" w:hAnsiTheme="minorHAnsi"/>
          <w:b/>
          <w:bCs/>
          <w:caps/>
          <w:sz w:val="24"/>
          <w:u w:val="single"/>
          <w:lang w:val="en"/>
        </w:rPr>
        <w:t>Final provisions</w:t>
      </w:r>
      <w:bookmarkEnd w:id="130"/>
    </w:p>
    <w:p w:rsidR="00693869" w:rsidRDefault="00000000">
      <w:pPr>
        <w:pStyle w:val="Heading2"/>
        <w:spacing w:before="120" w:after="60"/>
        <w:jc w:val="both"/>
        <w:rPr>
          <w:rFonts w:asciiTheme="minorHAnsi" w:hAnsiTheme="minorHAnsi"/>
          <w:sz w:val="22"/>
          <w:szCs w:val="22"/>
        </w:rPr>
      </w:pPr>
      <w:bookmarkStart w:id="131" w:name="_Toc392669654"/>
      <w:bookmarkStart w:id="132" w:name="_Toc204944134"/>
      <w:r>
        <w:rPr>
          <w:rFonts w:asciiTheme="minorHAnsi" w:hAnsiTheme="minorHAnsi"/>
          <w:sz w:val="22"/>
          <w:szCs w:val="22"/>
          <w:lang w:val="en"/>
        </w:rPr>
        <w:t>Declaration</w:t>
      </w:r>
      <w:bookmarkEnd w:id="131"/>
      <w:bookmarkEnd w:id="132"/>
    </w:p>
    <w:p w:rsidR="00693869" w:rsidRDefault="00000000">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rsidR="00693869" w:rsidRDefault="0000000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rsidR="00693869" w:rsidRDefault="00000000">
      <w:pPr>
        <w:pStyle w:val="Header"/>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rsidR="00693869" w:rsidRDefault="0000000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sidR="00693869">
          <w:rPr>
            <w:rStyle w:val="Hyperlink"/>
            <w:rFonts w:ascii="Calibri" w:hAnsi="Calibri"/>
            <w:sz w:val="22"/>
            <w:lang w:val="en-GB"/>
          </w:rPr>
          <w:t>https://www.sanctionsmap.eu</w:t>
        </w:r>
      </w:hyperlink>
      <w:r>
        <w:rPr>
          <w:rFonts w:ascii="Calibri" w:hAnsi="Calibri"/>
          <w:sz w:val="22"/>
          <w:lang w:val="en-GB"/>
        </w:rPr>
        <w:t xml:space="preserve"> ;</w:t>
      </w:r>
    </w:p>
    <w:p w:rsidR="00693869" w:rsidRDefault="00000000">
      <w:pPr>
        <w:pStyle w:val="Header"/>
        <w:numPr>
          <w:ilvl w:val="0"/>
          <w:numId w:val="56"/>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sidR="00693869">
          <w:rPr>
            <w:rStyle w:val="Hyperlink"/>
            <w:rFonts w:ascii="Calibri" w:hAnsi="Calibri"/>
            <w:sz w:val="22"/>
            <w:lang w:val="en-GB"/>
          </w:rPr>
          <w:t>https://www.un.org/securitycouncil/content/un-sc-consolidated-list</w:t>
        </w:r>
      </w:hyperlink>
      <w:r>
        <w:rPr>
          <w:rFonts w:ascii="Calibri" w:hAnsi="Calibri"/>
          <w:sz w:val="22"/>
          <w:lang w:val="en-GB"/>
        </w:rPr>
        <w:t>;</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sidR="00693869">
          <w:rPr>
            <w:rStyle w:val="Hyperlink"/>
            <w:rFonts w:ascii="Calibri" w:hAnsi="Calibri"/>
            <w:sz w:val="22"/>
            <w:lang w:val="en-GB"/>
          </w:rPr>
          <w:t>https://www.sanctionsmap.eu</w:t>
        </w:r>
      </w:hyperlink>
      <w:r>
        <w:rPr>
          <w:rFonts w:ascii="Calibri" w:hAnsi="Calibri"/>
          <w:sz w:val="22"/>
          <w:lang w:val="en-GB"/>
        </w:rPr>
        <w:t>;</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sidR="00693869">
          <w:rPr>
            <w:rStyle w:val="Hyperlink"/>
            <w:rFonts w:ascii="Calibri" w:hAnsi="Calibri"/>
            <w:sz w:val="22"/>
            <w:lang w:val="en-GB"/>
          </w:rPr>
          <w:t>https://gels-avoirs.dgtresor.gouv.fr/List</w:t>
        </w:r>
      </w:hyperlink>
      <w:r>
        <w:rPr>
          <w:rFonts w:ascii="Calibri" w:hAnsi="Calibri"/>
          <w:sz w:val="22"/>
          <w:lang w:val="en-GB"/>
        </w:rPr>
        <w:t>;</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sidR="00693869">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rsidR="00693869" w:rsidRDefault="0000000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rsidR="00693869" w:rsidRDefault="00693869">
      <w:pPr>
        <w:pStyle w:val="Header"/>
        <w:ind w:left="851"/>
        <w:jc w:val="both"/>
        <w:rPr>
          <w:rFonts w:ascii="Calibri" w:hAnsi="Calibri"/>
          <w:sz w:val="22"/>
          <w:lang w:val="en-GB"/>
        </w:rPr>
      </w:pPr>
      <w:hyperlink r:id="rId32" w:tooltip="https://www.worldbank.org/en/projects-operations/procurement/debarred-firms" w:history="1">
        <w:r>
          <w:rPr>
            <w:rStyle w:val="Hyperlink"/>
            <w:rFonts w:ascii="Calibri" w:hAnsi="Calibri"/>
            <w:sz w:val="22"/>
            <w:lang w:val="en-GB"/>
          </w:rPr>
          <w:t>https://www.worldbank.org/en/projects-operations/procurement/debarred-firms</w:t>
        </w:r>
      </w:hyperlink>
      <w:r w:rsidR="00000000">
        <w:rPr>
          <w:rFonts w:ascii="Calibri" w:hAnsi="Calibri"/>
          <w:sz w:val="22"/>
          <w:lang w:val="en-GB"/>
        </w:rPr>
        <w:t xml:space="preserve"> </w:t>
      </w:r>
    </w:p>
    <w:p w:rsidR="00693869" w:rsidRDefault="00000000">
      <w:pPr>
        <w:pStyle w:val="Header"/>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rsidR="00693869" w:rsidRDefault="00000000">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rsidR="00693869" w:rsidRDefault="00000000">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rsidR="00693869" w:rsidRDefault="00000000">
      <w:pPr>
        <w:spacing w:line="240" w:lineRule="auto"/>
        <w:rPr>
          <w:rFonts w:asciiTheme="minorHAnsi" w:eastAsia="Times New Roman" w:hAnsiTheme="minorHAnsi" w:cs="Arial"/>
          <w:lang w:val="en-GB"/>
        </w:rPr>
      </w:pPr>
      <w:r>
        <w:rPr>
          <w:rFonts w:asciiTheme="minorHAnsi" w:hAnsiTheme="minorHAnsi" w:cs="Arial"/>
          <w:lang w:val="en"/>
        </w:rPr>
        <w:br w:type="page" w:clear="all"/>
      </w:r>
    </w:p>
    <w:p w:rsidR="00693869" w:rsidRDefault="00693869">
      <w:pPr>
        <w:pStyle w:val="u"/>
        <w:widowControl w:val="0"/>
        <w:spacing w:before="120"/>
        <w:rPr>
          <w:rFonts w:asciiTheme="minorHAnsi" w:hAnsiTheme="minorHAnsi" w:cs="Arial"/>
          <w:b/>
          <w:bCs/>
          <w:szCs w:val="22"/>
          <w:u w:val="single"/>
          <w:lang w:val="en-GB"/>
        </w:rPr>
      </w:pP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693869"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693869" w:rsidRDefault="0069386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rsidR="00693869" w:rsidRDefault="00693869">
      <w:pPr>
        <w:spacing w:line="240" w:lineRule="auto"/>
        <w:jc w:val="both"/>
        <w:rPr>
          <w:rFonts w:asciiTheme="minorHAnsi" w:eastAsia="Times New Roman" w:hAnsiTheme="minorHAnsi" w:cs="Arial"/>
          <w:sz w:val="22"/>
          <w:szCs w:val="22"/>
          <w:lang w:val="en-GB"/>
        </w:rPr>
      </w:pPr>
    </w:p>
    <w:p w:rsidR="00693869"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693869"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693869" w:rsidRDefault="0069386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rsidR="00693869" w:rsidRDefault="00000000">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rsidR="00693869" w:rsidRDefault="00693869">
      <w:pPr>
        <w:spacing w:before="240" w:line="240" w:lineRule="auto"/>
        <w:ind w:right="3367"/>
        <w:jc w:val="both"/>
        <w:rPr>
          <w:rFonts w:asciiTheme="minorHAnsi" w:eastAsia="Times New Roman" w:hAnsiTheme="minorHAnsi" w:cs="Arial"/>
          <w:b/>
          <w:sz w:val="22"/>
          <w:szCs w:val="22"/>
          <w:lang w:val="en-GB"/>
        </w:rPr>
      </w:pPr>
    </w:p>
    <w:p w:rsidR="00693869" w:rsidRDefault="00693869">
      <w:pPr>
        <w:widowControl w:val="0"/>
        <w:ind w:right="3367"/>
        <w:rPr>
          <w:rFonts w:asciiTheme="minorHAnsi" w:hAnsiTheme="minorHAnsi" w:cs="Arial"/>
          <w:b/>
          <w:caps/>
          <w:lang w:val="en-GB"/>
        </w:rPr>
        <w:sectPr w:rsidR="00693869">
          <w:headerReference w:type="default" r:id="rId33"/>
          <w:pgSz w:w="11906" w:h="16838"/>
          <w:pgMar w:top="902" w:right="1009" w:bottom="720" w:left="1151" w:header="397" w:footer="907" w:gutter="0"/>
          <w:cols w:space="708"/>
        </w:sectPr>
      </w:pPr>
    </w:p>
    <w:p w:rsidR="00693869" w:rsidRDefault="00693869">
      <w:pPr>
        <w:widowControl w:val="0"/>
        <w:rPr>
          <w:rFonts w:asciiTheme="minorHAnsi" w:hAnsiTheme="minorHAnsi" w:cs="Arial"/>
          <w:b/>
          <w:caps/>
          <w:lang w:val="en-GB"/>
        </w:rPr>
      </w:pPr>
    </w:p>
    <w:p w:rsidR="00693869" w:rsidRDefault="00000000">
      <w:pPr>
        <w:pStyle w:val="v"/>
        <w:widowControl w:val="0"/>
        <w:spacing w:before="600" w:after="240"/>
        <w:ind w:left="357" w:firstLine="0"/>
        <w:jc w:val="left"/>
        <w:outlineLvl w:val="0"/>
        <w:rPr>
          <w:rFonts w:asciiTheme="minorHAnsi" w:hAnsiTheme="minorHAnsi"/>
          <w:b/>
          <w:caps/>
          <w:sz w:val="24"/>
        </w:rPr>
      </w:pPr>
      <w:bookmarkStart w:id="133" w:name="_Toc204944135"/>
      <w:r>
        <w:rPr>
          <w:rFonts w:asciiTheme="minorHAnsi" w:hAnsiTheme="minorHAnsi"/>
          <w:b/>
          <w:bCs/>
          <w:caps/>
          <w:sz w:val="24"/>
          <w:lang w:val="en"/>
        </w:rPr>
        <w:t>Annex 1: Specifications</w:t>
      </w:r>
      <w:bookmarkEnd w:id="133"/>
    </w:p>
    <w:p w:rsidR="00693869" w:rsidRDefault="00693869">
      <w:pPr>
        <w:pStyle w:val="BodyText"/>
        <w:jc w:val="left"/>
        <w:rPr>
          <w:rFonts w:asciiTheme="minorHAnsi" w:hAnsiTheme="minorHAnsi"/>
          <w:sz w:val="20"/>
        </w:rPr>
      </w:pPr>
    </w:p>
    <w:p w:rsidR="00693869" w:rsidRDefault="00693869">
      <w:pPr>
        <w:tabs>
          <w:tab w:val="left" w:pos="2745"/>
        </w:tabs>
        <w:rPr>
          <w:rFonts w:asciiTheme="minorHAnsi" w:eastAsia="Times New Roman" w:hAnsiTheme="minorHAnsi" w:cs="Arial"/>
          <w:szCs w:val="24"/>
        </w:rPr>
      </w:pPr>
    </w:p>
    <w:sectPr w:rsidR="00693869">
      <w:headerReference w:type="default" r:id="rId34"/>
      <w:footerReference w:type="even" r:id="rId35"/>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ECOMTE Vincent" w:date="2015-01-23T15:21:00Z" w:initials="LV">
    <w:p w14:paraId="00000001" w14:textId="00000001">
      <w:pPr>
        <w:spacing w:line="240" w:after="0" w:lineRule="auto" w:before="0"/>
        <w:ind w:firstLine="0" w:left="0" w:right="0"/>
        <w:jc w:val="left"/>
      </w:pPr>
      <w:r>
        <w:rPr>
          <w:rFonts w:eastAsia="Arial" w:ascii="Arial" w:hAnsi="Arial" w:cs="Arial"/>
          <w:sz w:val="22"/>
        </w:rPr>
        <w:t xml:space="preserve">A RENSEIGNER PAR LE CONTRACTANT</w:t>
      </w:r>
    </w:p>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 w:id="1" w:author="Haoudjati OUSSOUFA" w:date="2021-03-29T10:22:00Z" w:initials="HO">
    <w:p w14:paraId="00000004" w14:textId="00000004">
      <w:pPr>
        <w:spacing w:line="240" w:after="0" w:lineRule="auto" w:before="0"/>
        <w:ind w:firstLine="0" w:left="0" w:right="0"/>
        <w:jc w:val="left"/>
      </w:pPr>
      <w:r>
        <w:rPr>
          <w:rFonts w:eastAsia="Arial" w:ascii="Arial" w:hAnsi="Arial" w:cs="Arial"/>
          <w:sz w:val="22"/>
        </w:rPr>
        <w:t xml:space="preserve">A compléter par le cocontractant</w:t>
      </w:r>
    </w:p>
  </w:comment>
  <w:comment w:id="2" w:author="Haoudjati OUSSOUFA" w:date="2021-04-27T09:32: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4-27T09:32:00Z" w:initials="HO">
    <w:p w14:paraId="00000006" w14:textId="00000006">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Vincent LECOMTE" w:date="2018-09-18T11:57:00Z" w:initials="VL">
    <w:p w14:paraId="00000007" w14:textId="00000007">
      <w:pPr>
        <w:spacing w:line="240" w:after="0" w:lineRule="auto" w:before="0"/>
        <w:ind w:firstLine="0" w:left="0" w:right="0"/>
        <w:jc w:val="left"/>
      </w:pPr>
      <w:r>
        <w:rPr>
          <w:rFonts w:eastAsia="Arial" w:ascii="Arial" w:hAnsi="Arial" w:cs="Arial"/>
          <w:sz w:val="22"/>
        </w:rPr>
        <w:t xml:space="preserve"/>
      </w:r>
    </w:p>
    <w:p w14:paraId="00000008" w14:textId="00000008">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9" w14:textId="00000009">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A" w14:textId="0000000A">
      <w:pPr>
        <w:spacing w:line="240" w:after="0" w:lineRule="auto" w:before="0"/>
        <w:ind w:firstLine="0" w:left="0" w:right="0"/>
        <w:jc w:val="left"/>
      </w:pPr>
      <w:r>
        <w:rPr>
          <w:rFonts w:eastAsia="Arial" w:ascii="Arial" w:hAnsi="Arial" w:cs="Arial"/>
          <w:sz w:val="22"/>
        </w:rPr>
        <w:t xml:space="preserve">Tableau à dupliquer pour chaque poste à BC.</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3" w15:done="0"/>
  <w15:commentEx w15:paraId="00000004" w15:done="0"/>
  <w15:commentEx w15:paraId="00000005" w15:done="0"/>
  <w15:commentEx w15:paraId="00000006" w15:done="0"/>
  <w15:commentEx w15:paraId="0000000A" w15:done="0"/>
</w15:commentsEx>
</file>

<file path=word/commentsIdsDocument.xml><?xml version="1.0" encoding="utf-8"?>
<w16cid:commentsIds xmlns:mc="http://schemas.openxmlformats.org/markup-compatibility/2006" xmlns:w16cid="http://schemas.microsoft.com/office/word/2016/wordml/cid" mc:Ignorable="w16cid">
  <w16cid:commentId w16cid:paraId="00000003" w16cid:durableId="1DE9C717"/>
  <w16cid:commentId w16cid:paraId="00000004" w16cid:durableId="3613C751"/>
  <w16cid:commentId w16cid:paraId="00000005" w16cid:durableId="2DD983CD"/>
  <w16cid:commentId w16cid:paraId="00000006" w16cid:durableId="54054A3D"/>
  <w16cid:commentId w16cid:paraId="0000000A" w16cid:durableId="4A0DEE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C015B" w:rsidRDefault="009C015B">
      <w:r>
        <w:separator/>
      </w:r>
    </w:p>
  </w:endnote>
  <w:endnote w:type="continuationSeparator" w:id="0">
    <w:p w:rsidR="009C015B" w:rsidRDefault="009C0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auto"/>
    <w:pitch w:val="default"/>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rsidR="00693869" w:rsidRDefault="00000000">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27</w:t>
            </w:r>
            <w:r>
              <w:rPr>
                <w:rFonts w:asciiTheme="minorHAnsi" w:hAnsiTheme="minorHAnsi"/>
                <w:sz w:val="22"/>
                <w:szCs w:val="22"/>
                <w:lang w:val="en"/>
              </w:rPr>
              <w:fldChar w:fldCharType="end"/>
            </w:r>
          </w:p>
        </w:sdtContent>
      </w:sdt>
      <w:p w:rsidR="00693869" w:rsidRDefault="00000000">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rsidR="00693869" w:rsidRDefault="00000000">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27</w:t>
                </w:r>
                <w:r>
                  <w:rPr>
                    <w:rFonts w:asciiTheme="minorHAnsi" w:hAnsiTheme="minorHAnsi"/>
                    <w:sz w:val="22"/>
                    <w:szCs w:val="22"/>
                    <w:lang w:val="en"/>
                  </w:rPr>
                  <w:fldChar w:fldCharType="end"/>
                </w:r>
              </w:p>
              <w:p w:rsidR="00693869" w:rsidRDefault="00000000">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rsidR="00693869" w:rsidRDefault="00000000">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693869" w:rsidRDefault="00000000">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69386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C015B" w:rsidRDefault="009C015B">
      <w:r>
        <w:separator/>
      </w:r>
    </w:p>
  </w:footnote>
  <w:footnote w:type="continuationSeparator" w:id="0">
    <w:p w:rsidR="009C015B" w:rsidRDefault="009C015B">
      <w:r>
        <w:continuationSeparator/>
      </w:r>
    </w:p>
  </w:footnote>
  <w:footnote w:id="1">
    <w:p w:rsidR="00693869" w:rsidRDefault="00000000">
      <w:pPr>
        <w:pStyle w:val="FootnoteText"/>
        <w:rPr>
          <w:lang w:val="en-US"/>
        </w:rPr>
      </w:pPr>
      <w:r>
        <w:rPr>
          <w:rStyle w:val="FootnoteReference"/>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sidR="00693869">
          <w:rPr>
            <w:rStyle w:val="Hyperlink"/>
            <w:rFonts w:asciiTheme="minorHAnsi" w:hAnsiTheme="minorHAnsi"/>
            <w:szCs w:val="22"/>
            <w:lang w:val="en-US"/>
          </w:rPr>
          <w:t>https://www.afd.fr/en/ressources/afd-groups-policy-prevent-and-combat-prohibited-practices-2020</w:t>
        </w:r>
      </w:hyperlink>
    </w:p>
  </w:footnote>
  <w:footnote w:id="2">
    <w:p w:rsidR="00693869" w:rsidRDefault="00000000">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rsidR="00693869" w:rsidRDefault="00000000">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tabs>
        <w:tab w:val="left" w:pos="142"/>
      </w:tabs>
      <w:ind w:left="-426"/>
    </w:pP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rsidR="00693869" w:rsidRDefault="00693869">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ind w:left="-993"/>
    </w:pP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rsidR="00693869" w:rsidRDefault="006938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rPr>
        <w:rFonts w:asciiTheme="minorHAnsi" w:hAnsiTheme="minorHAnsi" w:cs="Arial"/>
        <w:sz w:val="24"/>
      </w:rPr>
    </w:pPr>
    <w:r>
      <w:rPr>
        <w:noProof/>
      </w:rPr>
      <mc:AlternateContent>
        <mc:Choice Requires="wpg">
          <w:drawing>
            <wp:inline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rsidR="00693869" w:rsidRDefault="00000000">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rsidR="00693869" w:rsidRDefault="00000000">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rsidR="00693869" w:rsidRDefault="00693869">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rsidR="00693869" w:rsidRDefault="00000000">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rsidR="00693869" w:rsidRDefault="00000000">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693869" w:rsidRDefault="00693869">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rsidR="00693869" w:rsidRDefault="00000000">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rsidR="00693869" w:rsidRDefault="00000000">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693869" w:rsidRDefault="006938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2E0D"/>
    <w:multiLevelType w:val="multilevel"/>
    <w:tmpl w:val="CABE937C"/>
    <w:lvl w:ilvl="0">
      <w:start w:val="1"/>
      <w:numFmt w:val="bullet"/>
      <w:lvlText w:val=""/>
      <w:lvlJc w:val="left"/>
      <w:pPr>
        <w:ind w:left="720" w:hanging="360"/>
      </w:pPr>
      <w:rPr>
        <w:rFonts w:ascii="Wingdings" w:hAnsi="Wingdings" w:hint="default"/>
        <w:b w:val="0"/>
        <w:i w:val="0"/>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0E61747"/>
    <w:multiLevelType w:val="multilevel"/>
    <w:tmpl w:val="7BF02E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13F6B"/>
    <w:multiLevelType w:val="multilevel"/>
    <w:tmpl w:val="398C1CC8"/>
    <w:lvl w:ilvl="0">
      <w:start w:val="1"/>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421734"/>
    <w:multiLevelType w:val="multilevel"/>
    <w:tmpl w:val="A10001CC"/>
    <w:lvl w:ilvl="0">
      <w:start w:val="1"/>
      <w:numFmt w:val="decimal"/>
      <w:lvlText w:val="%1."/>
      <w:lvlJc w:val="left"/>
      <w:pPr>
        <w:tabs>
          <w:tab w:val="num" w:pos="994"/>
        </w:tabs>
        <w:ind w:left="994" w:hanging="432"/>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C404DC"/>
    <w:multiLevelType w:val="multilevel"/>
    <w:tmpl w:val="20DC06C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3F43057"/>
    <w:multiLevelType w:val="multilevel"/>
    <w:tmpl w:val="7D12988A"/>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5102EB6"/>
    <w:multiLevelType w:val="multilevel"/>
    <w:tmpl w:val="7BB2DA90"/>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C5520"/>
    <w:multiLevelType w:val="multilevel"/>
    <w:tmpl w:val="E1DA15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5CF67D1"/>
    <w:multiLevelType w:val="multilevel"/>
    <w:tmpl w:val="0FEA032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16916BFD"/>
    <w:multiLevelType w:val="multilevel"/>
    <w:tmpl w:val="4B60249A"/>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16E91C7B"/>
    <w:multiLevelType w:val="multilevel"/>
    <w:tmpl w:val="955455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781526D"/>
    <w:multiLevelType w:val="multilevel"/>
    <w:tmpl w:val="E88A9A0A"/>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12" w15:restartNumberingAfterBreak="0">
    <w:nsid w:val="17C21805"/>
    <w:multiLevelType w:val="multilevel"/>
    <w:tmpl w:val="56BE40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7D4495B"/>
    <w:multiLevelType w:val="multilevel"/>
    <w:tmpl w:val="C87847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AAB4F6B"/>
    <w:multiLevelType w:val="multilevel"/>
    <w:tmpl w:val="1B829AC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C3B3824"/>
    <w:multiLevelType w:val="multilevel"/>
    <w:tmpl w:val="F23CB0E8"/>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6" w15:restartNumberingAfterBreak="0">
    <w:nsid w:val="27C57245"/>
    <w:multiLevelType w:val="multilevel"/>
    <w:tmpl w:val="22FEEF94"/>
    <w:lvl w:ilvl="0">
      <w:start w:val="1"/>
      <w:numFmt w:val="bullet"/>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18696B"/>
    <w:multiLevelType w:val="multilevel"/>
    <w:tmpl w:val="D5A80F6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8A1758A"/>
    <w:multiLevelType w:val="multilevel"/>
    <w:tmpl w:val="EC646C70"/>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9" w15:restartNumberingAfterBreak="0">
    <w:nsid w:val="29F61011"/>
    <w:multiLevelType w:val="multilevel"/>
    <w:tmpl w:val="405C83C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A4302DF"/>
    <w:multiLevelType w:val="multilevel"/>
    <w:tmpl w:val="936ABD1E"/>
    <w:lvl w:ilvl="0">
      <w:start w:val="1"/>
      <w:numFmt w:val="bullet"/>
      <w:lvlText w:val="-"/>
      <w:lvlJc w:val="left"/>
      <w:pPr>
        <w:tabs>
          <w:tab w:val="num" w:pos="1560"/>
        </w:tabs>
        <w:ind w:left="1560" w:hanging="405"/>
      </w:pPr>
      <w:rPr>
        <w:rFonts w:ascii="Comic Sans MS" w:hAnsi="Comic Sans MS" w:cs="Comic Sans M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2B8A1041"/>
    <w:multiLevelType w:val="multilevel"/>
    <w:tmpl w:val="6F046A48"/>
    <w:lvl w:ilvl="0">
      <w:start w:val="1"/>
      <w:numFmt w:val="bullet"/>
      <w:lvlText w:val=""/>
      <w:lvlJc w:val="left"/>
      <w:pPr>
        <w:tabs>
          <w:tab w:val="num" w:pos="283"/>
        </w:tabs>
        <w:ind w:left="283" w:hanging="283"/>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2" w15:restartNumberingAfterBreak="0">
    <w:nsid w:val="2D555618"/>
    <w:multiLevelType w:val="multilevel"/>
    <w:tmpl w:val="36607A7A"/>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7B7EE4"/>
    <w:multiLevelType w:val="multilevel"/>
    <w:tmpl w:val="91ECA1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DA84CCD"/>
    <w:multiLevelType w:val="multilevel"/>
    <w:tmpl w:val="20909490"/>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EDE4363"/>
    <w:multiLevelType w:val="multilevel"/>
    <w:tmpl w:val="D02E1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7830DA"/>
    <w:multiLevelType w:val="multilevel"/>
    <w:tmpl w:val="C08690B6"/>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7" w15:restartNumberingAfterBreak="0">
    <w:nsid w:val="3BCB2B88"/>
    <w:multiLevelType w:val="multilevel"/>
    <w:tmpl w:val="8F7CFDBA"/>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28" w15:restartNumberingAfterBreak="0">
    <w:nsid w:val="3D162F1A"/>
    <w:multiLevelType w:val="multilevel"/>
    <w:tmpl w:val="694E69F8"/>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D2865A0"/>
    <w:multiLevelType w:val="multilevel"/>
    <w:tmpl w:val="F58CBF4C"/>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40431C17"/>
    <w:multiLevelType w:val="multilevel"/>
    <w:tmpl w:val="A2E82E06"/>
    <w:lvl w:ilvl="0">
      <w:start w:val="6"/>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40B2A34"/>
    <w:multiLevelType w:val="multilevel"/>
    <w:tmpl w:val="7340CBC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2" w15:restartNumberingAfterBreak="0">
    <w:nsid w:val="4485777F"/>
    <w:multiLevelType w:val="multilevel"/>
    <w:tmpl w:val="41C81E44"/>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93A0BAD"/>
    <w:multiLevelType w:val="multilevel"/>
    <w:tmpl w:val="36E67D0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4" w15:restartNumberingAfterBreak="0">
    <w:nsid w:val="496B4D61"/>
    <w:multiLevelType w:val="multilevel"/>
    <w:tmpl w:val="A10E200E"/>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35" w15:restartNumberingAfterBreak="0">
    <w:nsid w:val="4A0E4766"/>
    <w:multiLevelType w:val="multilevel"/>
    <w:tmpl w:val="924030BE"/>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6" w15:restartNumberingAfterBreak="0">
    <w:nsid w:val="50F75D6D"/>
    <w:multiLevelType w:val="multilevel"/>
    <w:tmpl w:val="CACCA982"/>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7" w15:restartNumberingAfterBreak="0">
    <w:nsid w:val="51D80716"/>
    <w:multiLevelType w:val="multilevel"/>
    <w:tmpl w:val="21DA02C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339695A"/>
    <w:multiLevelType w:val="multilevel"/>
    <w:tmpl w:val="D5D4BC00"/>
    <w:lvl w:ilvl="0">
      <w:numFmt w:val="bullet"/>
      <w:lvlText w:val="-"/>
      <w:lvlJc w:val="left"/>
      <w:pPr>
        <w:ind w:left="774" w:hanging="360"/>
      </w:pPr>
      <w:rPr>
        <w:rFonts w:ascii="Calibri" w:eastAsia="Times" w:hAnsi="Calibri" w:cs="Calibri"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hint="default"/>
      </w:rPr>
    </w:lvl>
    <w:lvl w:ilvl="3">
      <w:start w:val="1"/>
      <w:numFmt w:val="bullet"/>
      <w:lvlText w:val=""/>
      <w:lvlJc w:val="left"/>
      <w:pPr>
        <w:ind w:left="2934" w:hanging="360"/>
      </w:pPr>
      <w:rPr>
        <w:rFonts w:ascii="Symbol" w:hAnsi="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hint="default"/>
      </w:rPr>
    </w:lvl>
    <w:lvl w:ilvl="6">
      <w:start w:val="1"/>
      <w:numFmt w:val="bullet"/>
      <w:lvlText w:val=""/>
      <w:lvlJc w:val="left"/>
      <w:pPr>
        <w:ind w:left="5094" w:hanging="360"/>
      </w:pPr>
      <w:rPr>
        <w:rFonts w:ascii="Symbol" w:hAnsi="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hint="default"/>
      </w:rPr>
    </w:lvl>
  </w:abstractNum>
  <w:abstractNum w:abstractNumId="39" w15:restartNumberingAfterBreak="0">
    <w:nsid w:val="54BF72C9"/>
    <w:multiLevelType w:val="multilevel"/>
    <w:tmpl w:val="AFCEE89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5491312"/>
    <w:multiLevelType w:val="multilevel"/>
    <w:tmpl w:val="AAD4080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76E6D51"/>
    <w:multiLevelType w:val="multilevel"/>
    <w:tmpl w:val="20DACD3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2" w15:restartNumberingAfterBreak="0">
    <w:nsid w:val="5AFA7BAD"/>
    <w:multiLevelType w:val="multilevel"/>
    <w:tmpl w:val="BC8CD4F6"/>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43" w15:restartNumberingAfterBreak="0">
    <w:nsid w:val="5B0D5BFE"/>
    <w:multiLevelType w:val="multilevel"/>
    <w:tmpl w:val="E682B5B8"/>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B5B7DB1"/>
    <w:multiLevelType w:val="multilevel"/>
    <w:tmpl w:val="6EFAE64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59"/>
      <w:numFmt w:val="bullet"/>
      <w:lvlText w:val="-"/>
      <w:lvlJc w:val="left"/>
      <w:pPr>
        <w:tabs>
          <w:tab w:val="num" w:pos="2160"/>
        </w:tabs>
        <w:ind w:left="2160" w:hanging="360"/>
      </w:pPr>
      <w:rPr>
        <w:rFonts w:ascii="Times New Roman" w:eastAsia="Times"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C230771"/>
    <w:multiLevelType w:val="multilevel"/>
    <w:tmpl w:val="5B94C6B4"/>
    <w:lvl w:ilvl="0">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5FF86FB3"/>
    <w:multiLevelType w:val="multilevel"/>
    <w:tmpl w:val="E3829AF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60CF25B9"/>
    <w:multiLevelType w:val="multilevel"/>
    <w:tmpl w:val="BD8AF618"/>
    <w:lvl w:ilvl="0">
      <w:start w:val="1"/>
      <w:numFmt w:val="bullet"/>
      <w:pStyle w:val="TOC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17931A5"/>
    <w:multiLevelType w:val="multilevel"/>
    <w:tmpl w:val="7FDEED7C"/>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49" w15:restartNumberingAfterBreak="0">
    <w:nsid w:val="6270358B"/>
    <w:multiLevelType w:val="multilevel"/>
    <w:tmpl w:val="9348A3D6"/>
    <w:lvl w:ilvl="0">
      <w:start w:val="3"/>
      <w:numFmt w:val="bullet"/>
      <w:lvlText w:val="-"/>
      <w:lvlJc w:val="left"/>
      <w:pPr>
        <w:ind w:left="1287" w:hanging="360"/>
      </w:pPr>
      <w:rPr>
        <w:rFonts w:ascii="Calibri" w:eastAsiaTheme="minorHAnsi" w:hAnsi="Calibri" w:cstheme="minorBid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0" w15:restartNumberingAfterBreak="0">
    <w:nsid w:val="62E82614"/>
    <w:multiLevelType w:val="multilevel"/>
    <w:tmpl w:val="0576F144"/>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42249B7"/>
    <w:multiLevelType w:val="multilevel"/>
    <w:tmpl w:val="8108B19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BF31CBE"/>
    <w:multiLevelType w:val="multilevel"/>
    <w:tmpl w:val="A8FA0AD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3" w15:restartNumberingAfterBreak="0">
    <w:nsid w:val="70D275DD"/>
    <w:multiLevelType w:val="multilevel"/>
    <w:tmpl w:val="F06AC98A"/>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78B80E3A"/>
    <w:multiLevelType w:val="multilevel"/>
    <w:tmpl w:val="DB90DC6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5" w15:restartNumberingAfterBreak="0">
    <w:nsid w:val="7D451480"/>
    <w:multiLevelType w:val="multilevel"/>
    <w:tmpl w:val="30BC0C5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56" w15:restartNumberingAfterBreak="0">
    <w:nsid w:val="7F4A0C97"/>
    <w:multiLevelType w:val="multilevel"/>
    <w:tmpl w:val="432A042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16cid:durableId="419134345">
    <w:abstractNumId w:val="29"/>
  </w:num>
  <w:num w:numId="2" w16cid:durableId="2085444172">
    <w:abstractNumId w:val="16"/>
  </w:num>
  <w:num w:numId="3" w16cid:durableId="377171804">
    <w:abstractNumId w:val="26"/>
  </w:num>
  <w:num w:numId="4" w16cid:durableId="1775586432">
    <w:abstractNumId w:val="6"/>
  </w:num>
  <w:num w:numId="5" w16cid:durableId="1315453862">
    <w:abstractNumId w:val="55"/>
  </w:num>
  <w:num w:numId="6" w16cid:durableId="1250191341">
    <w:abstractNumId w:val="24"/>
  </w:num>
  <w:num w:numId="7" w16cid:durableId="1353845686">
    <w:abstractNumId w:val="44"/>
  </w:num>
  <w:num w:numId="8" w16cid:durableId="42366543">
    <w:abstractNumId w:val="47"/>
  </w:num>
  <w:num w:numId="9" w16cid:durableId="1597715232">
    <w:abstractNumId w:val="35"/>
  </w:num>
  <w:num w:numId="10" w16cid:durableId="573395684">
    <w:abstractNumId w:val="28"/>
  </w:num>
  <w:num w:numId="11" w16cid:durableId="395200410">
    <w:abstractNumId w:val="15"/>
  </w:num>
  <w:num w:numId="12" w16cid:durableId="155416974">
    <w:abstractNumId w:val="9"/>
  </w:num>
  <w:num w:numId="13" w16cid:durableId="1663388772">
    <w:abstractNumId w:val="56"/>
  </w:num>
  <w:num w:numId="14" w16cid:durableId="875047835">
    <w:abstractNumId w:val="8"/>
  </w:num>
  <w:num w:numId="15" w16cid:durableId="473717390">
    <w:abstractNumId w:val="31"/>
  </w:num>
  <w:num w:numId="16" w16cid:durableId="2100328698">
    <w:abstractNumId w:val="18"/>
  </w:num>
  <w:num w:numId="17" w16cid:durableId="109279755">
    <w:abstractNumId w:val="34"/>
  </w:num>
  <w:num w:numId="18" w16cid:durableId="1521969687">
    <w:abstractNumId w:val="29"/>
    <w:lvlOverride w:ilvl="0">
      <w:startOverride w:val="1"/>
    </w:lvlOverride>
  </w:num>
  <w:num w:numId="19" w16cid:durableId="1745490609">
    <w:abstractNumId w:val="54"/>
  </w:num>
  <w:num w:numId="20" w16cid:durableId="1880699975">
    <w:abstractNumId w:val="20"/>
  </w:num>
  <w:num w:numId="21" w16cid:durableId="192034999">
    <w:abstractNumId w:val="41"/>
  </w:num>
  <w:num w:numId="22" w16cid:durableId="1777095279">
    <w:abstractNumId w:val="2"/>
  </w:num>
  <w:num w:numId="23" w16cid:durableId="1039091595">
    <w:abstractNumId w:val="45"/>
  </w:num>
  <w:num w:numId="24" w16cid:durableId="1723170232">
    <w:abstractNumId w:val="49"/>
  </w:num>
  <w:num w:numId="25" w16cid:durableId="430322983">
    <w:abstractNumId w:val="22"/>
  </w:num>
  <w:num w:numId="26" w16cid:durableId="1391491667">
    <w:abstractNumId w:val="21"/>
  </w:num>
  <w:num w:numId="27" w16cid:durableId="735402094">
    <w:abstractNumId w:val="0"/>
  </w:num>
  <w:num w:numId="28" w16cid:durableId="712271696">
    <w:abstractNumId w:val="13"/>
  </w:num>
  <w:num w:numId="29" w16cid:durableId="11299821">
    <w:abstractNumId w:val="16"/>
  </w:num>
  <w:num w:numId="30" w16cid:durableId="572738117">
    <w:abstractNumId w:val="30"/>
  </w:num>
  <w:num w:numId="31" w16cid:durableId="1016618640">
    <w:abstractNumId w:val="1"/>
  </w:num>
  <w:num w:numId="32" w16cid:durableId="154346224">
    <w:abstractNumId w:val="19"/>
  </w:num>
  <w:num w:numId="33" w16cid:durableId="346098213">
    <w:abstractNumId w:val="39"/>
  </w:num>
  <w:num w:numId="34" w16cid:durableId="598178452">
    <w:abstractNumId w:val="23"/>
  </w:num>
  <w:num w:numId="35" w16cid:durableId="346371437">
    <w:abstractNumId w:val="10"/>
  </w:num>
  <w:num w:numId="36" w16cid:durableId="639529952">
    <w:abstractNumId w:val="40"/>
  </w:num>
  <w:num w:numId="37" w16cid:durableId="1726677067">
    <w:abstractNumId w:val="17"/>
  </w:num>
  <w:num w:numId="38" w16cid:durableId="722604255">
    <w:abstractNumId w:val="50"/>
  </w:num>
  <w:num w:numId="39" w16cid:durableId="1265916394">
    <w:abstractNumId w:val="12"/>
  </w:num>
  <w:num w:numId="40" w16cid:durableId="1136027444">
    <w:abstractNumId w:val="46"/>
  </w:num>
  <w:num w:numId="41" w16cid:durableId="1695108088">
    <w:abstractNumId w:val="4"/>
  </w:num>
  <w:num w:numId="42" w16cid:durableId="500465655">
    <w:abstractNumId w:val="14"/>
  </w:num>
  <w:num w:numId="43" w16cid:durableId="531186561">
    <w:abstractNumId w:val="37"/>
  </w:num>
  <w:num w:numId="44" w16cid:durableId="1005984376">
    <w:abstractNumId w:val="43"/>
  </w:num>
  <w:num w:numId="45" w16cid:durableId="707946909">
    <w:abstractNumId w:val="16"/>
  </w:num>
  <w:num w:numId="46" w16cid:durableId="113014638">
    <w:abstractNumId w:val="16"/>
  </w:num>
  <w:num w:numId="47" w16cid:durableId="1246527130">
    <w:abstractNumId w:val="51"/>
  </w:num>
  <w:num w:numId="48" w16cid:durableId="342166829">
    <w:abstractNumId w:val="3"/>
  </w:num>
  <w:num w:numId="49" w16cid:durableId="1434010387">
    <w:abstractNumId w:val="25"/>
  </w:num>
  <w:num w:numId="50" w16cid:durableId="270284936">
    <w:abstractNumId w:val="52"/>
  </w:num>
  <w:num w:numId="51" w16cid:durableId="1533303192">
    <w:abstractNumId w:val="11"/>
  </w:num>
  <w:num w:numId="52" w16cid:durableId="321204663">
    <w:abstractNumId w:val="7"/>
  </w:num>
  <w:num w:numId="53" w16cid:durableId="710418666">
    <w:abstractNumId w:val="53"/>
  </w:num>
  <w:num w:numId="54" w16cid:durableId="1820221663">
    <w:abstractNumId w:val="36"/>
  </w:num>
  <w:num w:numId="55" w16cid:durableId="1729840304">
    <w:abstractNumId w:val="5"/>
  </w:num>
  <w:num w:numId="56" w16cid:durableId="154952239">
    <w:abstractNumId w:val="32"/>
  </w:num>
  <w:num w:numId="57" w16cid:durableId="487866608">
    <w:abstractNumId w:val="48"/>
  </w:num>
  <w:num w:numId="58" w16cid:durableId="1536966702">
    <w:abstractNumId w:val="32"/>
  </w:num>
  <w:num w:numId="59" w16cid:durableId="414665772">
    <w:abstractNumId w:val="32"/>
  </w:num>
  <w:num w:numId="60" w16cid:durableId="1352293738">
    <w:abstractNumId w:val="9"/>
  </w:num>
  <w:num w:numId="61" w16cid:durableId="671761988">
    <w:abstractNumId w:val="38"/>
  </w:num>
  <w:num w:numId="62" w16cid:durableId="342174129">
    <w:abstractNumId w:val="41"/>
  </w:num>
  <w:num w:numId="63" w16cid:durableId="464158464">
    <w:abstractNumId w:val="33"/>
  </w:num>
  <w:num w:numId="64" w16cid:durableId="1712992242">
    <w:abstractNumId w:val="42"/>
  </w:num>
  <w:num w:numId="65" w16cid:durableId="732242767">
    <w:abstractNumId w:val="27"/>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869"/>
    <w:rsid w:val="000B49A2"/>
    <w:rsid w:val="00161F1C"/>
    <w:rsid w:val="001748BE"/>
    <w:rsid w:val="003436F0"/>
    <w:rsid w:val="003B362B"/>
    <w:rsid w:val="00661F07"/>
    <w:rsid w:val="00693869"/>
    <w:rsid w:val="008A4FF3"/>
    <w:rsid w:val="009C015B"/>
    <w:rsid w:val="009E7038"/>
    <w:rsid w:val="00A853B9"/>
    <w:rsid w:val="00BE111E"/>
    <w:rsid w:val="00BF2748"/>
    <w:rsid w:val="00C1542D"/>
    <w:rsid w:val="00CE772A"/>
    <w:rsid w:val="00E80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955B5"/>
  <w15:docId w15:val="{AF6E0DC7-A649-4A2D-BACA-20652845E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link w:val="Heading1Char"/>
    <w:qFormat/>
    <w:pPr>
      <w:keepNext/>
      <w:spacing w:line="440" w:lineRule="exact"/>
      <w:outlineLvl w:val="0"/>
    </w:pPr>
    <w:rPr>
      <w:rFonts w:cs="Arial"/>
      <w:b/>
      <w:bCs/>
      <w:caps/>
    </w:rPr>
  </w:style>
  <w:style w:type="paragraph" w:styleId="Heading2">
    <w:name w:val="heading 2"/>
    <w:basedOn w:val="Normal"/>
    <w:next w:val="Normal"/>
    <w:link w:val="Heading2Char1"/>
    <w:qFormat/>
    <w:pPr>
      <w:keepNext/>
      <w:widowControl w:val="0"/>
      <w:outlineLvl w:val="1"/>
    </w:pPr>
    <w:rPr>
      <w:rFonts w:cs="Arial"/>
      <w:b/>
      <w:bCs/>
      <w:sz w:val="18"/>
    </w:rPr>
  </w:style>
  <w:style w:type="paragraph" w:styleId="Heading3">
    <w:name w:val="heading 3"/>
    <w:basedOn w:val="Normal"/>
    <w:next w:val="Normal"/>
    <w:link w:val="Heading3Char"/>
    <w:qFormat/>
    <w:pPr>
      <w:keepNext/>
      <w:spacing w:before="240" w:after="60"/>
      <w:outlineLvl w:val="2"/>
    </w:pPr>
    <w:rPr>
      <w:rFonts w:ascii="Helvetica" w:hAnsi="Helvetica"/>
      <w:sz w:val="24"/>
    </w:rPr>
  </w:style>
  <w:style w:type="paragraph" w:styleId="Heading4">
    <w:name w:val="heading 4"/>
    <w:basedOn w:val="Normal"/>
    <w:next w:val="Normal"/>
    <w:link w:val="Heading4Char"/>
    <w:qFormat/>
    <w:pPr>
      <w:keepNext/>
      <w:widowControl w:val="0"/>
      <w:jc w:val="both"/>
      <w:outlineLvl w:val="3"/>
    </w:pPr>
    <w:rPr>
      <w:rFonts w:cs="Arial"/>
      <w:b/>
      <w:bCs/>
      <w:i/>
      <w:iCs/>
      <w:color w:val="0000FF"/>
    </w:rPr>
  </w:style>
  <w:style w:type="paragraph" w:styleId="Heading5">
    <w:name w:val="heading 5"/>
    <w:basedOn w:val="Normal"/>
    <w:next w:val="Normal"/>
    <w:link w:val="Heading5Char"/>
    <w:qFormat/>
    <w:pPr>
      <w:keepNext/>
      <w:widowControl w:val="0"/>
      <w:jc w:val="both"/>
      <w:outlineLvl w:val="4"/>
    </w:pPr>
    <w:rPr>
      <w:rFonts w:cs="Arial"/>
      <w:b/>
      <w:bCs/>
    </w:rPr>
  </w:style>
  <w:style w:type="paragraph" w:styleId="Heading6">
    <w:name w:val="heading 6"/>
    <w:basedOn w:val="Normal"/>
    <w:next w:val="Normal"/>
    <w:link w:val="Heading6Char"/>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link w:val="Heading7Char"/>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link w:val="Heading8Ch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Heading9">
    <w:name w:val="heading 9"/>
    <w:basedOn w:val="Normal"/>
    <w:next w:val="Normal"/>
    <w:link w:val="Heading9Char"/>
    <w:uiPriority w:val="9"/>
    <w:unhideWhenUsed/>
    <w:qFormat/>
    <w:pPr>
      <w:keepNext/>
      <w:keepLines/>
      <w:outlineLvl w:val="8"/>
    </w:pPr>
    <w:rPr>
      <w:rFonts w:eastAsia="Arial" w:cs="Arial"/>
      <w:i/>
      <w:iCs/>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lang w:val="en-US" w:eastAsia="en-US"/>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lang w:val="en-US" w:eastAsia="en-US"/>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lang w:val="en-US" w:eastAsia="en-US"/>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lang w:val="en-US" w:eastAsia="en-US"/>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lang w:val="en-US" w:eastAsia="en-US"/>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lang w:val="en-US" w:eastAsia="en-US"/>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DefaultParagraphFont"/>
    <w:link w:val="Heading1"/>
    <w:uiPriority w:val="9"/>
    <w:rPr>
      <w:rFonts w:ascii="Arial" w:eastAsia="Arial" w:hAnsi="Arial" w:cs="Arial"/>
      <w:color w:val="365F91" w:themeColor="accent1" w:themeShade="BF"/>
      <w:sz w:val="40"/>
      <w:szCs w:val="40"/>
    </w:rPr>
  </w:style>
  <w:style w:type="character" w:customStyle="1" w:styleId="Heading2Char">
    <w:name w:val="Heading 2 Char"/>
    <w:basedOn w:val="DefaultParagraphFont"/>
    <w:uiPriority w:val="9"/>
    <w:rPr>
      <w:rFonts w:ascii="Arial" w:eastAsia="Arial" w:hAnsi="Arial" w:cs="Arial"/>
      <w:color w:val="365F91" w:themeColor="accent1" w:themeShade="BF"/>
      <w:sz w:val="32"/>
      <w:szCs w:val="32"/>
    </w:rPr>
  </w:style>
  <w:style w:type="character" w:customStyle="1" w:styleId="Heading3Char">
    <w:name w:val="Heading 3 Char"/>
    <w:basedOn w:val="DefaultParagraphFont"/>
    <w:link w:val="Heading3"/>
    <w:uiPriority w:val="9"/>
    <w:rPr>
      <w:rFonts w:ascii="Arial" w:eastAsia="Arial" w:hAnsi="Arial" w:cs="Arial"/>
      <w:color w:val="365F91" w:themeColor="accent1" w:themeShade="BF"/>
      <w:sz w:val="28"/>
      <w:szCs w:val="28"/>
    </w:rPr>
  </w:style>
  <w:style w:type="character" w:customStyle="1" w:styleId="Heading4Char">
    <w:name w:val="Heading 4 Char"/>
    <w:basedOn w:val="DefaultParagraphFont"/>
    <w:link w:val="Heading4"/>
    <w:uiPriority w:val="9"/>
    <w:rPr>
      <w:rFonts w:ascii="Arial" w:eastAsia="Arial" w:hAnsi="Arial" w:cs="Arial"/>
      <w:i/>
      <w:iCs/>
      <w:color w:val="365F91" w:themeColor="accent1" w:themeShade="BF"/>
    </w:rPr>
  </w:style>
  <w:style w:type="character" w:customStyle="1" w:styleId="Heading5Char">
    <w:name w:val="Heading 5 Char"/>
    <w:basedOn w:val="DefaultParagraphFont"/>
    <w:link w:val="Heading5"/>
    <w:uiPriority w:val="9"/>
    <w:rPr>
      <w:rFonts w:ascii="Arial" w:eastAsia="Arial" w:hAnsi="Arial" w:cs="Arial"/>
      <w:color w:val="365F91" w:themeColor="accent1" w:themeShade="BF"/>
    </w:rPr>
  </w:style>
  <w:style w:type="character" w:customStyle="1" w:styleId="Heading6Char">
    <w:name w:val="Heading 6 Char"/>
    <w:basedOn w:val="DefaultParagraphFont"/>
    <w:link w:val="Heading6"/>
    <w:uiPriority w:val="9"/>
    <w:rPr>
      <w:rFonts w:ascii="Arial" w:eastAsia="Arial" w:hAnsi="Arial" w:cs="Arial"/>
      <w:i/>
      <w:iCs/>
      <w:color w:val="595959" w:themeColor="text1" w:themeTint="A6"/>
    </w:rPr>
  </w:style>
  <w:style w:type="character" w:customStyle="1" w:styleId="Heading7Char">
    <w:name w:val="Heading 7 Char"/>
    <w:basedOn w:val="DefaultParagraphFont"/>
    <w:link w:val="Heading7"/>
    <w:uiPriority w:val="9"/>
    <w:rPr>
      <w:rFonts w:ascii="Arial" w:eastAsia="Arial" w:hAnsi="Arial" w:cs="Arial"/>
      <w:color w:val="595959" w:themeColor="text1" w:themeTint="A6"/>
    </w:rPr>
  </w:style>
  <w:style w:type="character" w:customStyle="1" w:styleId="Heading8Char">
    <w:name w:val="Heading 8 Char"/>
    <w:basedOn w:val="DefaultParagraphFont"/>
    <w:link w:val="Heading8"/>
    <w:uiPriority w:val="9"/>
    <w:rPr>
      <w:rFonts w:ascii="Arial" w:eastAsia="Arial" w:hAnsi="Arial" w:cs="Arial"/>
      <w:i/>
      <w:iCs/>
      <w:color w:val="272727" w:themeColor="text1" w:themeTint="D8"/>
    </w:rPr>
  </w:style>
  <w:style w:type="character" w:customStyle="1" w:styleId="Heading9Char">
    <w:name w:val="Heading 9 Char"/>
    <w:basedOn w:val="DefaultParagraphFont"/>
    <w:link w:val="Heading9"/>
    <w:uiPriority w:val="9"/>
    <w:rPr>
      <w:rFonts w:ascii="Arial" w:eastAsia="Arial" w:hAnsi="Arial" w:cs="Arial"/>
      <w:i/>
      <w:iCs/>
      <w:color w:val="272727" w:themeColor="text1" w:themeTint="D8"/>
    </w:rPr>
  </w:style>
  <w:style w:type="character" w:customStyle="1" w:styleId="TitleChar">
    <w:name w:val="Title Char"/>
    <w:basedOn w:val="DefaultParagraphFont"/>
    <w:link w:val="Title"/>
    <w:uiPriority w:val="10"/>
    <w:rPr>
      <w:rFonts w:ascii="Arial" w:eastAsia="Arial" w:hAnsi="Arial" w:cs="Arial"/>
      <w:spacing w:val="-10"/>
      <w:sz w:val="56"/>
      <w:szCs w:val="56"/>
    </w:rPr>
  </w:style>
  <w:style w:type="paragraph" w:styleId="Subtitle">
    <w:name w:val="Subtitle"/>
    <w:basedOn w:val="Normal"/>
    <w:next w:val="Normal"/>
    <w:link w:val="SubtitleChar"/>
    <w:uiPriority w:val="11"/>
    <w:qFormat/>
    <w:pPr>
      <w:numPr>
        <w:ilvl w:val="1"/>
      </w:numPr>
    </w:pPr>
    <w:rPr>
      <w:color w:val="595959" w:themeColor="text1" w:themeTint="A6"/>
      <w:spacing w:val="15"/>
      <w:sz w:val="28"/>
      <w:szCs w:val="28"/>
    </w:rPr>
  </w:style>
  <w:style w:type="character" w:customStyle="1" w:styleId="SubtitleChar">
    <w:name w:val="Subtitle Char"/>
    <w:basedOn w:val="DefaultParagraphFont"/>
    <w:link w:val="Subtitle"/>
    <w:uiPriority w:val="11"/>
    <w:rPr>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character" w:styleId="IntenseEmphasis">
    <w:name w:val="Intense Emphasis"/>
    <w:basedOn w:val="DefaultParagraphFont"/>
    <w:uiPriority w:val="21"/>
    <w:qFormat/>
    <w:rPr>
      <w:i/>
      <w:iCs/>
      <w:color w:val="365F91" w:themeColor="accent1" w:themeShade="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paragraph" w:styleId="NoSpacing">
    <w:name w:val="No Spacing"/>
    <w:basedOn w:val="Normal"/>
    <w:uiPriority w:val="1"/>
    <w:qFormat/>
    <w:pPr>
      <w:spacing w:line="240" w:lineRule="auto"/>
    </w:pPr>
  </w:style>
  <w:style w:type="character" w:styleId="SubtleEmphasis">
    <w:name w:val="Subtle Emphasis"/>
    <w:basedOn w:val="DefaultParagraphFont"/>
    <w:uiPriority w:val="19"/>
    <w:qFormat/>
    <w:rPr>
      <w:i/>
      <w:iCs/>
      <w:color w:val="404040" w:themeColor="text1" w:themeTint="BF"/>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DefaultParagraphFont"/>
    <w:uiPriority w:val="99"/>
    <w:semiHidden/>
    <w:rPr>
      <w:sz w:val="20"/>
      <w:szCs w:val="20"/>
    </w:rPr>
  </w:style>
  <w:style w:type="paragraph" w:styleId="EndnoteText">
    <w:name w:val="endnote text"/>
    <w:basedOn w:val="Normal"/>
    <w:link w:val="EndnoteTextChar"/>
    <w:uiPriority w:val="99"/>
    <w:semiHidden/>
    <w:unhideWhenUsed/>
    <w:pPr>
      <w:spacing w:line="240" w:lineRule="auto"/>
    </w:p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TableofFigures">
    <w:name w:val="table of figures"/>
    <w:basedOn w:val="Normal"/>
    <w:next w:val="Normal"/>
    <w:uiPriority w:val="99"/>
    <w:unhideWhenUsed/>
  </w:style>
  <w:style w:type="paragraph" w:styleId="Header">
    <w:name w:val="header"/>
    <w:basedOn w:val="Normal"/>
    <w:link w:val="HeaderChar1"/>
    <w:semiHidden/>
    <w:pPr>
      <w:tabs>
        <w:tab w:val="center" w:pos="4536"/>
        <w:tab w:val="right" w:pos="9072"/>
      </w:tabs>
    </w:pPr>
  </w:style>
  <w:style w:type="paragraph" w:styleId="Footer">
    <w:name w:val="footer"/>
    <w:basedOn w:val="Normal"/>
    <w:link w:val="FooterChar1"/>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link w:val="TitleCh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uiPriority w:val="39"/>
    <w:semiHidden/>
    <w:qFormat/>
    <w:pPr>
      <w:numPr>
        <w:numId w:val="8"/>
      </w:numPr>
    </w:p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table" w:styleId="TableGrid">
    <w:name w:val="Table Grid"/>
    <w:basedOn w:val="Table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uiPriority w:val="39"/>
    <w:unhideWhenUsed/>
    <w:qFormat/>
    <w:pPr>
      <w:spacing w:after="100"/>
    </w:pPr>
  </w:style>
  <w:style w:type="paragraph" w:styleId="TOC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1"/>
    <w:uiPriority w:val="99"/>
    <w:semiHidden/>
    <w:unhideWhenUsed/>
    <w:qFormat/>
    <w:pPr>
      <w:spacing w:before="240" w:line="240" w:lineRule="auto"/>
      <w:jc w:val="both"/>
    </w:pPr>
    <w:rPr>
      <w:rFonts w:ascii="Times" w:eastAsia="Times New Roman" w:hAnsi="Times" w:cs="Times"/>
    </w:rPr>
  </w:style>
  <w:style w:type="character" w:customStyle="1" w:styleId="FootnoteTextChar1">
    <w:name w:val="Footnote Text Char1"/>
    <w:basedOn w:val="DefaultParagraphFont"/>
    <w:link w:val="FootnoteText"/>
    <w:uiPriority w:val="99"/>
    <w:semiHidden/>
    <w:rPr>
      <w:rFonts w:eastAsia="Times New Roman" w:cs="Times"/>
    </w:rPr>
  </w:style>
  <w:style w:type="character" w:styleId="FootnoteReference">
    <w:name w:val="footnote reference"/>
    <w:semiHidden/>
    <w:unhideWhenUsed/>
    <w:rPr>
      <w:rFonts w:ascii="Times New Roman" w:hAnsi="Times New Roman" w:cs="Times New Roman" w:hint="default"/>
      <w:vertAlign w:val="superscript"/>
    </w:r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rFonts w:ascii="Arial" w:hAnsi="Aria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FooterChar1">
    <w:name w:val="Footer Char1"/>
    <w:basedOn w:val="DefaultParagraphFont"/>
    <w:link w:val="Footer"/>
    <w:uiPriority w:val="99"/>
    <w:rPr>
      <w:rFonts w:ascii="Arial" w:hAnsi="Arial"/>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ascii="Arial" w:hAnsi="Arial"/>
    </w:rPr>
  </w:style>
  <w:style w:type="character" w:customStyle="1" w:styleId="Heading2Char1">
    <w:name w:val="Heading 2 Char1"/>
    <w:basedOn w:val="DefaultParagraphFont"/>
    <w:link w:val="Heading2"/>
    <w:rPr>
      <w:rFonts w:ascii="Arial" w:hAnsi="Arial" w:cs="Arial"/>
      <w:b/>
      <w:bCs/>
      <w:sz w:val="18"/>
    </w:rPr>
  </w:style>
  <w:style w:type="character" w:styleId="BookTitle">
    <w:name w:val="Book Title"/>
    <w:basedOn w:val="DefaultParagraphFont"/>
    <w:uiPriority w:val="33"/>
    <w:qFormat/>
    <w:rPr>
      <w:b/>
      <w:bCs/>
      <w:smallCaps/>
      <w:spacing w:val="5"/>
    </w:rPr>
  </w:style>
  <w:style w:type="character" w:customStyle="1" w:styleId="Caractresdenotedebasdepage">
    <w:name w:val="Caractères de note de bas de page"/>
    <w:basedOn w:val="DefaultParagraphFont"/>
    <w:rPr>
      <w:rFonts w:ascii="Times New Roman" w:hAnsi="Times New Roman" w:cs="Times New Roman" w:hint="default"/>
      <w:vertAlign w:val="superscript"/>
    </w:rPr>
  </w:style>
  <w:style w:type="paragraph" w:styleId="Re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ListParagraphChar">
    <w:name w:val="List Paragraph Char"/>
    <w:link w:val="ListParagraph"/>
    <w:uiPriority w:val="34"/>
    <w:qFormat/>
    <w:rPr>
      <w:rFonts w:ascii="Arial" w:hAnsi="Arial"/>
    </w:rPr>
  </w:style>
  <w:style w:type="character" w:customStyle="1" w:styleId="HeaderChar1">
    <w:name w:val="Header Char1"/>
    <w:basedOn w:val="DefaultParagraphFont"/>
    <w:link w:val="Header"/>
    <w:semiHidden/>
    <w:rPr>
      <w:rFonts w:ascii="Arial" w:hAnsi="Arial"/>
    </w:r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mailto:informatique.libertes@expertisefrance.fr" TargetMode="External"/><Relationship Id="rId39" Type="http://schemas.onlyoffice.com/commentsIdsDocument" Target="commentsIdsDocument.xml"/><Relationship Id="rId21" Type="http://schemas.openxmlformats.org/officeDocument/2006/relationships/image" Target="media/image20.png"/><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25" Type="http://schemas.openxmlformats.org/officeDocument/2006/relationships/hyperlink" Target="http://www.expertisefrance.fr" TargetMode="External"/><Relationship Id="rId33" Type="http://schemas.openxmlformats.org/officeDocument/2006/relationships/header" Target="header4.xml"/><Relationship Id="rId38"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s://www.sanctionsmap.eu" TargetMode="External"/><Relationship Id="rId41"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xpertisefrance.fr/documents/20182/426622/Expertise+France+%E2%80%93+Code+of+conduct/82cf6060-4768-4b25-8817-ccba1d86e568"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theme" Target="theme/theme1.xml"/><Relationship Id="rId40" Type="http://schemas.onlyoffice.com/commentsDocument" Target="commentsDocument.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aurelien.mas@expertisefrance.fr" TargetMode="Externa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3.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6265</Words>
  <Characters>35715</Characters>
  <Application>Microsoft Office Word</Application>
  <DocSecurity>0</DocSecurity>
  <Lines>297</Lines>
  <Paragraphs>83</Paragraphs>
  <ScaleCrop>false</ScaleCrop>
  <Company>MINEFI</Company>
  <LinksUpToDate>false</LinksUpToDate>
  <CharactersWithSpaces>41897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Expertise France</cp:lastModifiedBy>
  <cp:revision>6</cp:revision>
  <dcterms:created xsi:type="dcterms:W3CDTF">2025-08-01T11:06:00Z</dcterms:created>
  <dcterms:modified xsi:type="dcterms:W3CDTF">2025-08-01T11:12:00Z</dcterms:modified>
</cp:coreProperties>
</file>